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DAF3C6" w14:textId="06427CAA" w:rsidR="00E45A68" w:rsidRPr="009D5907" w:rsidRDefault="002371F8" w:rsidP="00D24D3E">
      <w:pPr>
        <w:spacing w:after="0" w:line="240" w:lineRule="auto"/>
        <w:jc w:val="right"/>
        <w:rPr>
          <w:rFonts w:ascii="Arial" w:hAnsi="Arial" w:cs="Arial"/>
          <w:b/>
          <w:sz w:val="20"/>
          <w:szCs w:val="20"/>
          <w:lang w:val="es-ES" w:eastAsia="es-ES"/>
        </w:rPr>
      </w:pPr>
      <w:r w:rsidRPr="009D5907">
        <w:rPr>
          <w:rFonts w:ascii="Arial" w:hAnsi="Arial" w:cs="Arial"/>
          <w:b/>
          <w:sz w:val="20"/>
          <w:szCs w:val="20"/>
          <w:lang w:val="es-ES" w:eastAsia="es-ES"/>
        </w:rPr>
        <w:tab/>
      </w:r>
      <w:r w:rsidR="00E45A68" w:rsidRPr="009D5907">
        <w:rPr>
          <w:rFonts w:ascii="Arial" w:hAnsi="Arial" w:cs="Arial"/>
          <w:b/>
          <w:sz w:val="20"/>
          <w:szCs w:val="20"/>
          <w:lang w:val="es-ES" w:eastAsia="es-ES"/>
        </w:rPr>
        <w:t xml:space="preserve">Número de cuenta </w:t>
      </w:r>
      <w:r w:rsidR="00E417AC">
        <w:rPr>
          <w:rFonts w:ascii="Arial" w:hAnsi="Arial" w:cs="Arial"/>
          <w:sz w:val="20"/>
          <w:szCs w:val="20"/>
        </w:rPr>
        <w:t>______________</w:t>
      </w:r>
    </w:p>
    <w:p w14:paraId="68DAF3C7" w14:textId="4C261BFC" w:rsidR="00E45A68" w:rsidRPr="009D5907" w:rsidRDefault="00E45A68" w:rsidP="00E45A68">
      <w:pPr>
        <w:pStyle w:val="Encabezado"/>
        <w:jc w:val="right"/>
        <w:rPr>
          <w:rFonts w:ascii="Arial" w:hAnsi="Arial" w:cs="Arial"/>
          <w:sz w:val="20"/>
          <w:szCs w:val="20"/>
        </w:rPr>
      </w:pPr>
      <w:r w:rsidRPr="009D5907">
        <w:rPr>
          <w:rFonts w:ascii="Arial" w:hAnsi="Arial" w:cs="Arial"/>
          <w:b/>
          <w:sz w:val="20"/>
          <w:szCs w:val="20"/>
          <w:lang w:val="es-ES" w:eastAsia="es-ES"/>
        </w:rPr>
        <w:t xml:space="preserve">Moneda </w:t>
      </w:r>
      <w:r w:rsidR="00E417AC">
        <w:rPr>
          <w:rFonts w:ascii="Arial" w:hAnsi="Arial" w:cs="Arial"/>
          <w:sz w:val="20"/>
          <w:szCs w:val="20"/>
        </w:rPr>
        <w:t>________</w:t>
      </w:r>
    </w:p>
    <w:p w14:paraId="68DAF3C8" w14:textId="77777777" w:rsidR="00E45A68" w:rsidRPr="009D5907" w:rsidRDefault="00B60DC0" w:rsidP="00E45A68">
      <w:pPr>
        <w:spacing w:line="240" w:lineRule="auto"/>
        <w:jc w:val="center"/>
        <w:rPr>
          <w:rFonts w:ascii="Arial" w:hAnsi="Arial" w:cs="Arial"/>
          <w:b/>
          <w:sz w:val="26"/>
          <w:szCs w:val="26"/>
          <w:lang w:val="es-ES_tradnl"/>
        </w:rPr>
      </w:pPr>
      <w:r w:rsidRPr="009D5907">
        <w:rPr>
          <w:rFonts w:ascii="Arial" w:hAnsi="Arial" w:cs="Arial"/>
          <w:b/>
          <w:sz w:val="26"/>
          <w:szCs w:val="26"/>
          <w:lang w:val="es-ES_tradnl"/>
        </w:rPr>
        <w:t>CONTRATO DE CUENTA DE AHORRO</w:t>
      </w:r>
    </w:p>
    <w:p w14:paraId="68DAF3C9" w14:textId="36B814E9" w:rsidR="00E45A68" w:rsidRPr="009D5907" w:rsidRDefault="00E45A68" w:rsidP="00E45A68">
      <w:pPr>
        <w:pStyle w:val="Encabezado"/>
        <w:spacing w:line="240" w:lineRule="auto"/>
        <w:jc w:val="center"/>
        <w:rPr>
          <w:rFonts w:ascii="Arial" w:hAnsi="Arial" w:cs="Arial"/>
          <w:sz w:val="20"/>
          <w:szCs w:val="20"/>
        </w:rPr>
      </w:pPr>
      <w:r w:rsidRPr="009D5907">
        <w:rPr>
          <w:rFonts w:ascii="Arial" w:hAnsi="Arial" w:cs="Arial"/>
          <w:b/>
          <w:sz w:val="20"/>
          <w:szCs w:val="20"/>
          <w:lang w:val="es-ES_tradnl"/>
        </w:rPr>
        <w:t xml:space="preserve">No.   </w:t>
      </w:r>
      <w:r w:rsidR="00E417AC">
        <w:rPr>
          <w:rFonts w:ascii="Arial" w:hAnsi="Arial" w:cs="Arial"/>
          <w:sz w:val="20"/>
          <w:szCs w:val="20"/>
        </w:rPr>
        <w:t>________________</w:t>
      </w:r>
    </w:p>
    <w:p w14:paraId="68DAF3CA" w14:textId="73080DB0" w:rsidR="007F0FCC" w:rsidRPr="009D5907" w:rsidRDefault="002D10A9" w:rsidP="004D48C5">
      <w:pPr>
        <w:tabs>
          <w:tab w:val="left" w:pos="10206"/>
        </w:tabs>
        <w:spacing w:beforeLines="60" w:before="144" w:after="0" w:line="240" w:lineRule="auto"/>
        <w:jc w:val="both"/>
        <w:rPr>
          <w:rFonts w:ascii="Arial" w:hAnsi="Arial" w:cs="Arial"/>
          <w:sz w:val="20"/>
          <w:szCs w:val="20"/>
          <w:lang w:val="es-ES" w:eastAsia="es-ES"/>
        </w:rPr>
      </w:pPr>
      <w:r w:rsidRPr="009D5907">
        <w:rPr>
          <w:rFonts w:ascii="Arial" w:hAnsi="Arial" w:cs="Arial"/>
          <w:sz w:val="20"/>
          <w:szCs w:val="20"/>
          <w:lang w:val="es-ES" w:eastAsia="es-ES"/>
        </w:rPr>
        <w:t>Conste por el p</w:t>
      </w:r>
      <w:r w:rsidR="005A1070" w:rsidRPr="009D5907">
        <w:rPr>
          <w:rFonts w:ascii="Arial" w:hAnsi="Arial" w:cs="Arial"/>
          <w:sz w:val="20"/>
          <w:szCs w:val="20"/>
          <w:lang w:val="es-ES" w:eastAsia="es-ES"/>
        </w:rPr>
        <w:t xml:space="preserve">resente documento, </w:t>
      </w:r>
      <w:r w:rsidR="009F5631" w:rsidRPr="009D5907">
        <w:rPr>
          <w:rFonts w:ascii="Arial" w:hAnsi="Arial" w:cs="Arial"/>
          <w:sz w:val="20"/>
          <w:szCs w:val="20"/>
          <w:lang w:val="es-ES" w:eastAsia="es-ES"/>
        </w:rPr>
        <w:t xml:space="preserve">un Contrato </w:t>
      </w:r>
      <w:r w:rsidR="00532193" w:rsidRPr="009D5907">
        <w:rPr>
          <w:rFonts w:ascii="Arial" w:hAnsi="Arial" w:cs="Arial"/>
          <w:sz w:val="20"/>
          <w:szCs w:val="20"/>
          <w:lang w:val="es-ES" w:eastAsia="es-ES"/>
        </w:rPr>
        <w:t xml:space="preserve">de </w:t>
      </w:r>
      <w:r w:rsidR="009F5631" w:rsidRPr="009D5907">
        <w:rPr>
          <w:rFonts w:ascii="Arial" w:hAnsi="Arial" w:cs="Arial"/>
          <w:sz w:val="20"/>
          <w:szCs w:val="20"/>
          <w:lang w:val="es-ES" w:eastAsia="es-ES"/>
        </w:rPr>
        <w:t xml:space="preserve">Cuenta </w:t>
      </w:r>
      <w:r w:rsidR="00532193" w:rsidRPr="009D5907">
        <w:rPr>
          <w:rFonts w:ascii="Arial" w:hAnsi="Arial" w:cs="Arial"/>
          <w:sz w:val="20"/>
          <w:szCs w:val="20"/>
          <w:lang w:val="es-ES" w:eastAsia="es-ES"/>
        </w:rPr>
        <w:t xml:space="preserve">de </w:t>
      </w:r>
      <w:r w:rsidR="009F5631" w:rsidRPr="009D5907">
        <w:rPr>
          <w:rFonts w:ascii="Arial" w:hAnsi="Arial" w:cs="Arial"/>
          <w:sz w:val="20"/>
          <w:szCs w:val="20"/>
          <w:lang w:val="es-ES" w:eastAsia="es-ES"/>
        </w:rPr>
        <w:t>Ahorros (el “CONTRATO”)</w:t>
      </w:r>
      <w:r w:rsidRPr="009D5907">
        <w:rPr>
          <w:rFonts w:ascii="Arial" w:hAnsi="Arial" w:cs="Arial"/>
          <w:sz w:val="20"/>
          <w:szCs w:val="20"/>
          <w:lang w:val="es-ES" w:eastAsia="es-ES"/>
        </w:rPr>
        <w:t>, que se celebra al tenor de las sigui</w:t>
      </w:r>
      <w:r w:rsidR="00B012CE" w:rsidRPr="009D5907">
        <w:rPr>
          <w:rFonts w:ascii="Arial" w:hAnsi="Arial" w:cs="Arial"/>
          <w:sz w:val="20"/>
          <w:szCs w:val="20"/>
          <w:lang w:val="es-ES" w:eastAsia="es-ES"/>
        </w:rPr>
        <w:t>entes cláusulas y declaraciones.</w:t>
      </w:r>
    </w:p>
    <w:p w14:paraId="68DAF3CC" w14:textId="4D97215A" w:rsidR="002D10A9" w:rsidRPr="009D5907" w:rsidRDefault="002F0BFD" w:rsidP="004D48C5">
      <w:pPr>
        <w:tabs>
          <w:tab w:val="left" w:pos="10206"/>
        </w:tabs>
        <w:spacing w:beforeLines="60" w:before="144" w:after="0" w:line="240" w:lineRule="auto"/>
        <w:jc w:val="both"/>
        <w:rPr>
          <w:rFonts w:ascii="Arial" w:hAnsi="Arial" w:cs="Arial"/>
          <w:sz w:val="20"/>
          <w:szCs w:val="20"/>
          <w:lang w:val="es-ES" w:eastAsia="es-ES"/>
        </w:rPr>
      </w:pPr>
      <w:r w:rsidRPr="009D5907">
        <w:rPr>
          <w:rFonts w:ascii="Arial" w:hAnsi="Arial" w:cs="Arial"/>
          <w:b/>
          <w:sz w:val="20"/>
          <w:szCs w:val="20"/>
          <w:lang w:val="es-ES" w:eastAsia="es-ES"/>
        </w:rPr>
        <w:t xml:space="preserve">PRIMERA: </w:t>
      </w:r>
      <w:r w:rsidR="002D10A9" w:rsidRPr="009D5907">
        <w:rPr>
          <w:rFonts w:ascii="Arial" w:hAnsi="Arial" w:cs="Arial"/>
          <w:b/>
          <w:sz w:val="20"/>
          <w:szCs w:val="20"/>
          <w:lang w:val="es-ES" w:eastAsia="es-ES"/>
        </w:rPr>
        <w:t>Intervinientes</w:t>
      </w:r>
      <w:r w:rsidRPr="009D5907">
        <w:rPr>
          <w:rFonts w:ascii="Arial" w:hAnsi="Arial" w:cs="Arial"/>
          <w:b/>
          <w:sz w:val="20"/>
          <w:szCs w:val="20"/>
          <w:lang w:val="es-ES" w:eastAsia="es-ES"/>
        </w:rPr>
        <w:t>. –</w:t>
      </w:r>
      <w:r w:rsidRPr="009D5907">
        <w:rPr>
          <w:rFonts w:ascii="Arial" w:hAnsi="Arial" w:cs="Arial"/>
          <w:sz w:val="20"/>
          <w:szCs w:val="20"/>
          <w:lang w:val="es-ES" w:eastAsia="es-ES"/>
        </w:rPr>
        <w:t xml:space="preserve"> </w:t>
      </w:r>
      <w:r w:rsidR="002D10A9" w:rsidRPr="009D5907">
        <w:rPr>
          <w:rFonts w:ascii="Arial" w:hAnsi="Arial" w:cs="Arial"/>
          <w:sz w:val="20"/>
          <w:szCs w:val="20"/>
          <w:lang w:val="es-ES" w:eastAsia="es-ES"/>
        </w:rPr>
        <w:t>Intervienen en la celebración del presente contrato:</w:t>
      </w:r>
      <w:r w:rsidRPr="009D5907">
        <w:rPr>
          <w:rFonts w:ascii="Arial" w:hAnsi="Arial" w:cs="Arial"/>
          <w:sz w:val="20"/>
          <w:szCs w:val="20"/>
          <w:lang w:val="es-ES" w:eastAsia="es-ES"/>
        </w:rPr>
        <w:t xml:space="preserve"> p</w:t>
      </w:r>
      <w:r w:rsidR="009F7F8B" w:rsidRPr="009D5907">
        <w:rPr>
          <w:rFonts w:ascii="Arial" w:hAnsi="Arial" w:cs="Arial"/>
          <w:sz w:val="20"/>
          <w:szCs w:val="20"/>
          <w:lang w:val="es-ES" w:eastAsia="es-ES"/>
        </w:rPr>
        <w:t xml:space="preserve">or una parte, </w:t>
      </w:r>
      <w:r w:rsidR="002D10A9" w:rsidRPr="009D5907">
        <w:rPr>
          <w:rFonts w:ascii="Arial" w:hAnsi="Arial" w:cs="Arial"/>
          <w:sz w:val="20"/>
          <w:szCs w:val="20"/>
          <w:lang w:val="es-ES" w:eastAsia="es-ES"/>
        </w:rPr>
        <w:t>Banco D-MIRO S.A., que en adelante se denominará el "</w:t>
      </w:r>
      <w:r w:rsidR="00E97192" w:rsidRPr="009D5907">
        <w:rPr>
          <w:rFonts w:ascii="Arial" w:hAnsi="Arial" w:cs="Arial"/>
          <w:sz w:val="20"/>
          <w:szCs w:val="20"/>
          <w:lang w:val="es-ES" w:eastAsia="es-ES"/>
        </w:rPr>
        <w:t>BANCO</w:t>
      </w:r>
      <w:r w:rsidR="002D10A9" w:rsidRPr="009D5907">
        <w:rPr>
          <w:rFonts w:ascii="Arial" w:hAnsi="Arial" w:cs="Arial"/>
          <w:sz w:val="20"/>
          <w:szCs w:val="20"/>
          <w:lang w:val="es-ES" w:eastAsia="es-ES"/>
        </w:rPr>
        <w:t xml:space="preserve">" y, </w:t>
      </w:r>
      <w:r w:rsidR="009F7F8B" w:rsidRPr="009D5907">
        <w:rPr>
          <w:rFonts w:ascii="Arial" w:hAnsi="Arial" w:cs="Arial"/>
          <w:sz w:val="20"/>
          <w:szCs w:val="20"/>
          <w:lang w:val="es-ES" w:eastAsia="es-ES"/>
        </w:rPr>
        <w:t xml:space="preserve">por </w:t>
      </w:r>
      <w:r w:rsidR="002D10A9" w:rsidRPr="009D5907">
        <w:rPr>
          <w:rFonts w:ascii="Arial" w:hAnsi="Arial" w:cs="Arial"/>
          <w:sz w:val="20"/>
          <w:szCs w:val="20"/>
          <w:lang w:val="es-ES" w:eastAsia="es-ES"/>
        </w:rPr>
        <w:t xml:space="preserve">otra, el(los) </w:t>
      </w:r>
      <w:r w:rsidR="009F5631" w:rsidRPr="009D5907">
        <w:rPr>
          <w:rFonts w:ascii="Arial" w:hAnsi="Arial" w:cs="Arial"/>
          <w:sz w:val="20"/>
          <w:szCs w:val="20"/>
          <w:lang w:val="es-ES" w:eastAsia="es-ES"/>
        </w:rPr>
        <w:t xml:space="preserve">cuentahabiente(s), a quien(es) para efectos de este CONTRATO se denominará sencillamente como el </w:t>
      </w:r>
      <w:r w:rsidR="002D10A9" w:rsidRPr="009D5907">
        <w:rPr>
          <w:rFonts w:ascii="Arial" w:hAnsi="Arial" w:cs="Arial"/>
          <w:sz w:val="20"/>
          <w:szCs w:val="20"/>
          <w:lang w:val="es-ES" w:eastAsia="es-ES"/>
        </w:rPr>
        <w:t>"</w:t>
      </w:r>
      <w:r w:rsidR="009F5631" w:rsidRPr="009D5907">
        <w:rPr>
          <w:rFonts w:ascii="Arial" w:hAnsi="Arial" w:cs="Arial"/>
          <w:sz w:val="20"/>
          <w:szCs w:val="20"/>
          <w:lang w:val="es-ES" w:eastAsia="es-ES"/>
        </w:rPr>
        <w:t>CLIENTE</w:t>
      </w:r>
      <w:r w:rsidR="002D10A9" w:rsidRPr="009D5907">
        <w:rPr>
          <w:rFonts w:ascii="Arial" w:hAnsi="Arial" w:cs="Arial"/>
          <w:sz w:val="20"/>
          <w:szCs w:val="20"/>
          <w:lang w:val="es-ES" w:eastAsia="es-ES"/>
        </w:rPr>
        <w:t>";</w:t>
      </w:r>
      <w:r w:rsidR="009402B9" w:rsidRPr="009D5907">
        <w:rPr>
          <w:rFonts w:ascii="Arial" w:hAnsi="Arial" w:cs="Arial"/>
          <w:sz w:val="20"/>
          <w:szCs w:val="20"/>
          <w:lang w:val="es-ES" w:eastAsia="es-ES"/>
        </w:rPr>
        <w:t xml:space="preserve"> quienes</w:t>
      </w:r>
      <w:r w:rsidR="002D10A9" w:rsidRPr="009D5907">
        <w:rPr>
          <w:rFonts w:ascii="Arial" w:hAnsi="Arial" w:cs="Arial"/>
          <w:sz w:val="20"/>
          <w:szCs w:val="20"/>
          <w:lang w:val="es-ES" w:eastAsia="es-ES"/>
        </w:rPr>
        <w:t xml:space="preserve"> convienen celebrar </w:t>
      </w:r>
      <w:r w:rsidR="009F5631" w:rsidRPr="009D5907">
        <w:rPr>
          <w:rFonts w:ascii="Arial" w:hAnsi="Arial" w:cs="Arial"/>
          <w:sz w:val="20"/>
          <w:szCs w:val="20"/>
          <w:lang w:val="es-ES" w:eastAsia="es-ES"/>
        </w:rPr>
        <w:t>este CONTRATO</w:t>
      </w:r>
      <w:r w:rsidR="002D10A9" w:rsidRPr="009D5907">
        <w:rPr>
          <w:rFonts w:ascii="Arial" w:hAnsi="Arial" w:cs="Arial"/>
          <w:sz w:val="20"/>
          <w:szCs w:val="20"/>
          <w:lang w:val="es-ES" w:eastAsia="es-ES"/>
        </w:rPr>
        <w:t>, para lo cual se someten a las leyes ecuatorianas y</w:t>
      </w:r>
      <w:r w:rsidR="00CB5D49" w:rsidRPr="009D5907">
        <w:rPr>
          <w:rFonts w:ascii="Arial" w:hAnsi="Arial" w:cs="Arial"/>
          <w:sz w:val="20"/>
          <w:szCs w:val="20"/>
          <w:lang w:val="es-ES" w:eastAsia="es-ES"/>
        </w:rPr>
        <w:t>,</w:t>
      </w:r>
      <w:r w:rsidR="002D10A9" w:rsidRPr="009D5907">
        <w:rPr>
          <w:rFonts w:ascii="Arial" w:hAnsi="Arial" w:cs="Arial"/>
          <w:sz w:val="20"/>
          <w:szCs w:val="20"/>
          <w:lang w:val="es-ES" w:eastAsia="es-ES"/>
        </w:rPr>
        <w:t xml:space="preserve"> en especial</w:t>
      </w:r>
      <w:r w:rsidR="00CB5D49" w:rsidRPr="009D5907">
        <w:rPr>
          <w:rFonts w:ascii="Arial" w:hAnsi="Arial" w:cs="Arial"/>
          <w:sz w:val="20"/>
          <w:szCs w:val="20"/>
          <w:lang w:val="es-ES" w:eastAsia="es-ES"/>
        </w:rPr>
        <w:t>,</w:t>
      </w:r>
      <w:r w:rsidR="002D10A9" w:rsidRPr="009D5907">
        <w:rPr>
          <w:rFonts w:ascii="Arial" w:hAnsi="Arial" w:cs="Arial"/>
          <w:sz w:val="20"/>
          <w:szCs w:val="20"/>
          <w:lang w:val="es-ES" w:eastAsia="es-ES"/>
        </w:rPr>
        <w:t xml:space="preserve"> a</w:t>
      </w:r>
      <w:r w:rsidR="00CB5D49" w:rsidRPr="009D5907">
        <w:rPr>
          <w:rFonts w:ascii="Arial" w:hAnsi="Arial" w:cs="Arial"/>
          <w:sz w:val="20"/>
          <w:szCs w:val="20"/>
          <w:lang w:val="es-ES" w:eastAsia="es-ES"/>
        </w:rPr>
        <w:t xml:space="preserve"> </w:t>
      </w:r>
      <w:r w:rsidR="002D10A9" w:rsidRPr="009D5907">
        <w:rPr>
          <w:rFonts w:ascii="Arial" w:hAnsi="Arial" w:cs="Arial"/>
          <w:sz w:val="20"/>
          <w:szCs w:val="20"/>
          <w:lang w:val="es-ES" w:eastAsia="es-ES"/>
        </w:rPr>
        <w:t>l</w:t>
      </w:r>
      <w:r w:rsidR="00CB5D49" w:rsidRPr="009D5907">
        <w:rPr>
          <w:rFonts w:ascii="Arial" w:hAnsi="Arial" w:cs="Arial"/>
          <w:sz w:val="20"/>
          <w:szCs w:val="20"/>
          <w:lang w:val="es-ES" w:eastAsia="es-ES"/>
        </w:rPr>
        <w:t xml:space="preserve">as normas relacionadas con el manejo de las cuentas de ahorro, las políticas del </w:t>
      </w:r>
      <w:r w:rsidR="00233099">
        <w:rPr>
          <w:rFonts w:ascii="Arial" w:hAnsi="Arial" w:cs="Arial"/>
          <w:sz w:val="20"/>
          <w:szCs w:val="20"/>
          <w:lang w:val="es-ES" w:eastAsia="es-ES"/>
        </w:rPr>
        <w:t>BANCO</w:t>
      </w:r>
      <w:r w:rsidR="009C2608" w:rsidRPr="009D5907">
        <w:rPr>
          <w:rFonts w:ascii="Arial" w:hAnsi="Arial" w:cs="Arial"/>
          <w:sz w:val="20"/>
          <w:szCs w:val="20"/>
          <w:lang w:val="es-ES" w:eastAsia="es-ES"/>
        </w:rPr>
        <w:t xml:space="preserve"> y lo establecido en este </w:t>
      </w:r>
      <w:r w:rsidR="00233099">
        <w:rPr>
          <w:rFonts w:ascii="Arial" w:hAnsi="Arial" w:cs="Arial"/>
          <w:sz w:val="20"/>
          <w:szCs w:val="20"/>
          <w:lang w:val="es-ES" w:eastAsia="es-ES"/>
        </w:rPr>
        <w:t>CONTRATO</w:t>
      </w:r>
      <w:r w:rsidR="002D10A9" w:rsidRPr="009D5907">
        <w:rPr>
          <w:rFonts w:ascii="Arial" w:hAnsi="Arial" w:cs="Arial"/>
          <w:sz w:val="20"/>
          <w:szCs w:val="20"/>
          <w:lang w:val="es-ES" w:eastAsia="es-ES"/>
        </w:rPr>
        <w:t xml:space="preserve">. </w:t>
      </w:r>
      <w:r w:rsidR="00596F6A">
        <w:rPr>
          <w:rFonts w:ascii="Arial" w:hAnsi="Arial" w:cs="Arial"/>
          <w:sz w:val="20"/>
          <w:szCs w:val="20"/>
          <w:lang w:val="es-ES" w:eastAsia="es-ES"/>
        </w:rPr>
        <w:t xml:space="preserve">Cuando en este CONTRATO se haga referencia, de forma conjunta, a los intervinientes, se los podrá denominar sencillamente como las “PARTES”. </w:t>
      </w:r>
    </w:p>
    <w:p w14:paraId="379C2E52" w14:textId="355D881C" w:rsidR="009F5631" w:rsidRPr="009D5907" w:rsidRDefault="009F5631" w:rsidP="004D48C5">
      <w:pPr>
        <w:tabs>
          <w:tab w:val="left" w:pos="10206"/>
        </w:tabs>
        <w:spacing w:beforeLines="60" w:before="144" w:after="0" w:line="240" w:lineRule="auto"/>
        <w:jc w:val="both"/>
        <w:rPr>
          <w:rFonts w:ascii="Arial" w:hAnsi="Arial" w:cs="Arial"/>
          <w:sz w:val="20"/>
          <w:szCs w:val="20"/>
          <w:lang w:val="es-ES" w:eastAsia="es-ES"/>
        </w:rPr>
      </w:pPr>
      <w:r w:rsidRPr="009D5907">
        <w:rPr>
          <w:rFonts w:ascii="Arial" w:hAnsi="Arial" w:cs="Arial"/>
          <w:sz w:val="20"/>
          <w:szCs w:val="20"/>
          <w:lang w:val="es-ES" w:eastAsia="es-ES"/>
        </w:rPr>
        <w:t xml:space="preserve">La expresión “CLIENTE” abarcará a la(s) persona(s) </w:t>
      </w:r>
      <w:r w:rsidR="00DB43BE" w:rsidRPr="009D5907">
        <w:rPr>
          <w:rFonts w:ascii="Arial" w:hAnsi="Arial" w:cs="Arial"/>
          <w:sz w:val="20"/>
          <w:szCs w:val="20"/>
          <w:lang w:val="es-ES" w:eastAsia="es-ES"/>
        </w:rPr>
        <w:t>que se obliga</w:t>
      </w:r>
      <w:r w:rsidR="00233099">
        <w:rPr>
          <w:rFonts w:ascii="Arial" w:hAnsi="Arial" w:cs="Arial"/>
          <w:sz w:val="20"/>
          <w:szCs w:val="20"/>
          <w:lang w:val="es-ES" w:eastAsia="es-ES"/>
        </w:rPr>
        <w:t>(</w:t>
      </w:r>
      <w:r w:rsidR="00DB43BE" w:rsidRPr="009D5907">
        <w:rPr>
          <w:rFonts w:ascii="Arial" w:hAnsi="Arial" w:cs="Arial"/>
          <w:sz w:val="20"/>
          <w:szCs w:val="20"/>
          <w:lang w:val="es-ES" w:eastAsia="es-ES"/>
        </w:rPr>
        <w:t>n</w:t>
      </w:r>
      <w:r w:rsidR="00233099">
        <w:rPr>
          <w:rFonts w:ascii="Arial" w:hAnsi="Arial" w:cs="Arial"/>
          <w:sz w:val="20"/>
          <w:szCs w:val="20"/>
          <w:lang w:val="es-ES" w:eastAsia="es-ES"/>
        </w:rPr>
        <w:t>)</w:t>
      </w:r>
      <w:r w:rsidR="00DB43BE" w:rsidRPr="009D5907">
        <w:rPr>
          <w:rFonts w:ascii="Arial" w:hAnsi="Arial" w:cs="Arial"/>
          <w:sz w:val="20"/>
          <w:szCs w:val="20"/>
          <w:lang w:val="es-ES" w:eastAsia="es-ES"/>
        </w:rPr>
        <w:t xml:space="preserve"> con el BANCO a través del CONTRATO. Si dicha parte estuviere conformada por </w:t>
      </w:r>
      <w:r w:rsidR="00F11B6B" w:rsidRPr="009D5907">
        <w:rPr>
          <w:rFonts w:ascii="Arial" w:hAnsi="Arial" w:cs="Arial"/>
          <w:sz w:val="20"/>
          <w:szCs w:val="20"/>
          <w:lang w:val="es-ES" w:eastAsia="es-ES"/>
        </w:rPr>
        <w:t xml:space="preserve">varias personas, todas ellas, de manera expresa e irrevocable, </w:t>
      </w:r>
      <w:r w:rsidR="005F1B97" w:rsidRPr="009D5907">
        <w:rPr>
          <w:rFonts w:ascii="Arial" w:hAnsi="Arial" w:cs="Arial"/>
          <w:sz w:val="20"/>
          <w:szCs w:val="20"/>
          <w:lang w:val="es-ES" w:eastAsia="es-ES"/>
        </w:rPr>
        <w:t>desde ya aceptan que las obligaciones contenidas en el CONTRATO tienen el carácter de solidario, con especial atención a las obligaciones de pago.</w:t>
      </w:r>
      <w:r w:rsidR="007D5D06" w:rsidRPr="009D5907">
        <w:rPr>
          <w:rFonts w:ascii="Arial" w:hAnsi="Arial" w:cs="Arial"/>
          <w:sz w:val="20"/>
          <w:szCs w:val="20"/>
          <w:lang w:val="es-ES" w:eastAsia="es-ES"/>
        </w:rPr>
        <w:t xml:space="preserve"> </w:t>
      </w:r>
      <w:r w:rsidR="00022CA0" w:rsidRPr="009D5907">
        <w:rPr>
          <w:rFonts w:ascii="Arial" w:hAnsi="Arial" w:cs="Arial"/>
          <w:sz w:val="20"/>
          <w:szCs w:val="20"/>
          <w:lang w:val="es-ES" w:eastAsia="es-ES"/>
        </w:rPr>
        <w:t>En tal virtud, el BANCO podrá exigir su cumplimiento en tiempo y forma a cualquiera de las personas que firman este CONTRATO en calidad de CLIENTE, sin que puedan oponer beneficios de división o excusión. En el caso de personas jurídicas, u otros casos donde se requiere de la intervención de un representante, se entiende que las declaraciones contenidas en este CONTRATO son hechas por un representante legal con capacidad suficiente.</w:t>
      </w:r>
    </w:p>
    <w:p w14:paraId="1D9D738A" w14:textId="543B4EC7" w:rsidR="00E24BB1" w:rsidRPr="009D5907" w:rsidRDefault="009402B9" w:rsidP="002D5AE9">
      <w:pPr>
        <w:tabs>
          <w:tab w:val="left" w:pos="10206"/>
        </w:tabs>
        <w:spacing w:beforeLines="60" w:before="144" w:after="0" w:line="240" w:lineRule="auto"/>
        <w:jc w:val="both"/>
        <w:rPr>
          <w:rFonts w:ascii="Arial" w:hAnsi="Arial" w:cs="Arial"/>
          <w:sz w:val="20"/>
          <w:szCs w:val="20"/>
          <w:lang w:val="es-ES" w:eastAsia="es-ES"/>
        </w:rPr>
      </w:pPr>
      <w:r w:rsidRPr="009D5907">
        <w:rPr>
          <w:rFonts w:ascii="Arial" w:hAnsi="Arial" w:cs="Arial"/>
          <w:b/>
          <w:bCs/>
          <w:sz w:val="20"/>
          <w:szCs w:val="20"/>
          <w:lang w:val="es-ES" w:eastAsia="es-ES"/>
        </w:rPr>
        <w:t xml:space="preserve">SEGUNDA: </w:t>
      </w:r>
      <w:r w:rsidR="00022CA0" w:rsidRPr="009D5907">
        <w:rPr>
          <w:rFonts w:ascii="Arial" w:hAnsi="Arial" w:cs="Arial"/>
          <w:b/>
          <w:bCs/>
          <w:sz w:val="20"/>
          <w:szCs w:val="20"/>
          <w:lang w:val="es-ES" w:eastAsia="es-ES"/>
        </w:rPr>
        <w:t>Antecedentes</w:t>
      </w:r>
      <w:r w:rsidRPr="009D5907">
        <w:rPr>
          <w:rFonts w:ascii="Arial" w:hAnsi="Arial" w:cs="Arial"/>
          <w:b/>
          <w:bCs/>
          <w:sz w:val="20"/>
          <w:szCs w:val="20"/>
          <w:lang w:val="es-ES" w:eastAsia="es-ES"/>
        </w:rPr>
        <w:t>. –</w:t>
      </w:r>
      <w:r w:rsidRPr="002F3B27">
        <w:rPr>
          <w:rFonts w:ascii="Arial" w:hAnsi="Arial" w:cs="Arial"/>
          <w:sz w:val="20"/>
          <w:szCs w:val="20"/>
          <w:lang w:val="es-ES" w:eastAsia="es-ES"/>
        </w:rPr>
        <w:t xml:space="preserve"> </w:t>
      </w:r>
      <w:r w:rsidR="00022CA0" w:rsidRPr="002F3B27">
        <w:rPr>
          <w:rFonts w:ascii="Arial" w:hAnsi="Arial" w:cs="Arial"/>
          <w:b/>
          <w:bCs/>
          <w:sz w:val="20"/>
          <w:szCs w:val="20"/>
          <w:lang w:val="es-ES" w:eastAsia="es-ES"/>
        </w:rPr>
        <w:t>(</w:t>
      </w:r>
      <w:r w:rsidR="00233099" w:rsidRPr="002F3B27">
        <w:rPr>
          <w:rFonts w:ascii="Arial" w:hAnsi="Arial" w:cs="Arial"/>
          <w:b/>
          <w:bCs/>
          <w:sz w:val="20"/>
          <w:szCs w:val="20"/>
          <w:lang w:val="es-ES" w:eastAsia="es-ES"/>
        </w:rPr>
        <w:t>a</w:t>
      </w:r>
      <w:r w:rsidR="00022CA0" w:rsidRPr="002F3B27">
        <w:rPr>
          <w:rFonts w:ascii="Arial" w:hAnsi="Arial" w:cs="Arial"/>
          <w:b/>
          <w:bCs/>
          <w:sz w:val="20"/>
          <w:szCs w:val="20"/>
          <w:lang w:val="es-ES" w:eastAsia="es-ES"/>
        </w:rPr>
        <w:t>)</w:t>
      </w:r>
      <w:r w:rsidR="00022CA0" w:rsidRPr="009D5907">
        <w:rPr>
          <w:rFonts w:ascii="Arial" w:hAnsi="Arial" w:cs="Arial"/>
          <w:sz w:val="20"/>
          <w:szCs w:val="20"/>
          <w:lang w:val="es-ES" w:eastAsia="es-ES"/>
        </w:rPr>
        <w:t xml:space="preserve"> El BANCO es una institución financiera privada, parte del sistema financiero nacional, que está facultada para </w:t>
      </w:r>
      <w:r w:rsidR="001A5339" w:rsidRPr="009D5907">
        <w:rPr>
          <w:rFonts w:ascii="Arial" w:hAnsi="Arial" w:cs="Arial"/>
          <w:sz w:val="20"/>
          <w:szCs w:val="20"/>
          <w:lang w:val="es-ES" w:eastAsia="es-ES"/>
        </w:rPr>
        <w:t xml:space="preserve">llevar a cabo las operaciones previstas en el Código Orgánico Monetario y Financiero y demás normativa aplicable, pudiendo, entre otras prerrogativas, </w:t>
      </w:r>
      <w:r w:rsidR="00CC53AB" w:rsidRPr="009D5907">
        <w:rPr>
          <w:rFonts w:ascii="Arial" w:hAnsi="Arial" w:cs="Arial"/>
          <w:sz w:val="20"/>
          <w:szCs w:val="20"/>
          <w:lang w:val="es-ES" w:eastAsia="es-ES"/>
        </w:rPr>
        <w:t xml:space="preserve">recibir recursos del público en depósitos a la vista. </w:t>
      </w:r>
      <w:r w:rsidR="00CC53AB" w:rsidRPr="002F3B27">
        <w:rPr>
          <w:rFonts w:ascii="Arial" w:hAnsi="Arial" w:cs="Arial"/>
          <w:b/>
          <w:bCs/>
          <w:sz w:val="20"/>
          <w:szCs w:val="20"/>
          <w:lang w:val="es-ES" w:eastAsia="es-ES"/>
        </w:rPr>
        <w:t>(</w:t>
      </w:r>
      <w:r w:rsidR="00233099" w:rsidRPr="002F3B27">
        <w:rPr>
          <w:rFonts w:ascii="Arial" w:hAnsi="Arial" w:cs="Arial"/>
          <w:b/>
          <w:bCs/>
          <w:sz w:val="20"/>
          <w:szCs w:val="20"/>
          <w:lang w:val="es-ES" w:eastAsia="es-ES"/>
        </w:rPr>
        <w:t>b</w:t>
      </w:r>
      <w:r w:rsidR="00CC53AB" w:rsidRPr="002F3B27">
        <w:rPr>
          <w:rFonts w:ascii="Arial" w:hAnsi="Arial" w:cs="Arial"/>
          <w:b/>
          <w:bCs/>
          <w:sz w:val="20"/>
          <w:szCs w:val="20"/>
          <w:lang w:val="es-ES" w:eastAsia="es-ES"/>
        </w:rPr>
        <w:t>)</w:t>
      </w:r>
      <w:r w:rsidR="00CC53AB" w:rsidRPr="009D5907">
        <w:rPr>
          <w:rFonts w:ascii="Arial" w:hAnsi="Arial" w:cs="Arial"/>
          <w:sz w:val="20"/>
          <w:szCs w:val="20"/>
          <w:lang w:val="es-ES" w:eastAsia="es-ES"/>
        </w:rPr>
        <w:t xml:space="preserve"> </w:t>
      </w:r>
      <w:r w:rsidR="002D10A9" w:rsidRPr="009D5907">
        <w:rPr>
          <w:rFonts w:ascii="Arial" w:hAnsi="Arial" w:cs="Arial"/>
          <w:sz w:val="20"/>
          <w:szCs w:val="20"/>
          <w:lang w:val="es-ES" w:eastAsia="es-ES"/>
        </w:rPr>
        <w:t xml:space="preserve">El </w:t>
      </w:r>
      <w:r w:rsidR="00CC53AB" w:rsidRPr="009D5907">
        <w:rPr>
          <w:rFonts w:ascii="Arial" w:hAnsi="Arial" w:cs="Arial"/>
          <w:sz w:val="20"/>
          <w:szCs w:val="20"/>
          <w:lang w:val="es-ES" w:eastAsia="es-ES"/>
        </w:rPr>
        <w:t>CLIENTE</w:t>
      </w:r>
      <w:r w:rsidR="002D10A9" w:rsidRPr="009D5907">
        <w:rPr>
          <w:rFonts w:ascii="Arial" w:hAnsi="Arial" w:cs="Arial"/>
          <w:sz w:val="20"/>
          <w:szCs w:val="20"/>
          <w:lang w:val="es-ES" w:eastAsia="es-ES"/>
        </w:rPr>
        <w:t xml:space="preserve"> ha solicitado expresamente al Banco la apertura de una </w:t>
      </w:r>
      <w:r w:rsidR="00714909" w:rsidRPr="009D5907">
        <w:rPr>
          <w:rFonts w:ascii="Arial" w:hAnsi="Arial" w:cs="Arial"/>
          <w:sz w:val="20"/>
          <w:szCs w:val="20"/>
          <w:lang w:val="es-ES" w:eastAsia="es-ES"/>
        </w:rPr>
        <w:t>cuenta de ahorro</w:t>
      </w:r>
      <w:r w:rsidR="00CC53AB" w:rsidRPr="009D5907">
        <w:rPr>
          <w:rFonts w:ascii="Arial" w:hAnsi="Arial" w:cs="Arial"/>
          <w:sz w:val="20"/>
          <w:szCs w:val="20"/>
          <w:lang w:val="es-ES" w:eastAsia="es-ES"/>
        </w:rPr>
        <w:t>s</w:t>
      </w:r>
      <w:r w:rsidR="002D10A9" w:rsidRPr="009D5907">
        <w:rPr>
          <w:rFonts w:ascii="Arial" w:hAnsi="Arial" w:cs="Arial"/>
          <w:sz w:val="20"/>
          <w:szCs w:val="20"/>
          <w:lang w:val="es-ES" w:eastAsia="es-ES"/>
        </w:rPr>
        <w:t xml:space="preserve">, </w:t>
      </w:r>
      <w:r w:rsidR="00596F6A">
        <w:rPr>
          <w:rFonts w:ascii="Arial" w:hAnsi="Arial" w:cs="Arial"/>
          <w:sz w:val="20"/>
          <w:szCs w:val="20"/>
          <w:lang w:val="es-ES" w:eastAsia="es-ES"/>
        </w:rPr>
        <w:t>(</w:t>
      </w:r>
      <w:r w:rsidR="002D10A9" w:rsidRPr="009D5907">
        <w:rPr>
          <w:rFonts w:ascii="Arial" w:hAnsi="Arial" w:cs="Arial"/>
          <w:sz w:val="20"/>
          <w:szCs w:val="20"/>
          <w:lang w:val="es-ES" w:eastAsia="es-ES"/>
        </w:rPr>
        <w:t>en adelante</w:t>
      </w:r>
      <w:r w:rsidR="00596F6A">
        <w:rPr>
          <w:rFonts w:ascii="Arial" w:hAnsi="Arial" w:cs="Arial"/>
          <w:sz w:val="20"/>
          <w:szCs w:val="20"/>
          <w:lang w:val="es-ES" w:eastAsia="es-ES"/>
        </w:rPr>
        <w:t>,</w:t>
      </w:r>
      <w:r w:rsidR="002D10A9" w:rsidRPr="009D5907">
        <w:rPr>
          <w:rFonts w:ascii="Arial" w:hAnsi="Arial" w:cs="Arial"/>
          <w:sz w:val="20"/>
          <w:szCs w:val="20"/>
          <w:lang w:val="es-ES" w:eastAsia="es-ES"/>
        </w:rPr>
        <w:t xml:space="preserve"> la “</w:t>
      </w:r>
      <w:r w:rsidR="00CC53AB" w:rsidRPr="009D5907">
        <w:rPr>
          <w:rFonts w:ascii="Arial" w:hAnsi="Arial" w:cs="Arial"/>
          <w:sz w:val="20"/>
          <w:szCs w:val="20"/>
          <w:lang w:val="es-ES" w:eastAsia="es-ES"/>
        </w:rPr>
        <w:t>CUENTA</w:t>
      </w:r>
      <w:r w:rsidR="002D10A9" w:rsidRPr="009D5907">
        <w:rPr>
          <w:rFonts w:ascii="Arial" w:hAnsi="Arial" w:cs="Arial"/>
          <w:sz w:val="20"/>
          <w:szCs w:val="20"/>
          <w:lang w:val="es-ES" w:eastAsia="es-ES"/>
        </w:rPr>
        <w:t>”</w:t>
      </w:r>
      <w:r w:rsidR="00596F6A">
        <w:rPr>
          <w:rFonts w:ascii="Arial" w:hAnsi="Arial" w:cs="Arial"/>
          <w:sz w:val="20"/>
          <w:szCs w:val="20"/>
          <w:lang w:val="es-ES" w:eastAsia="es-ES"/>
        </w:rPr>
        <w:t>)</w:t>
      </w:r>
      <w:r w:rsidR="002D10A9" w:rsidRPr="009D5907">
        <w:rPr>
          <w:rFonts w:ascii="Arial" w:hAnsi="Arial" w:cs="Arial"/>
          <w:sz w:val="20"/>
          <w:szCs w:val="20"/>
          <w:lang w:val="es-ES" w:eastAsia="es-ES"/>
        </w:rPr>
        <w:t xml:space="preserve">, </w:t>
      </w:r>
      <w:r w:rsidR="00E663F0" w:rsidRPr="009D5907">
        <w:rPr>
          <w:rFonts w:ascii="Arial" w:hAnsi="Arial" w:cs="Arial"/>
          <w:sz w:val="20"/>
          <w:szCs w:val="20"/>
          <w:lang w:val="es-ES" w:eastAsia="es-ES"/>
        </w:rPr>
        <w:t>acompañando a tal solicitud los documentos correspondientes</w:t>
      </w:r>
      <w:r w:rsidR="006C0C7D" w:rsidRPr="009D5907">
        <w:rPr>
          <w:rFonts w:ascii="Arial" w:hAnsi="Arial" w:cs="Arial"/>
          <w:sz w:val="20"/>
          <w:szCs w:val="20"/>
          <w:lang w:val="es-ES" w:eastAsia="es-ES"/>
        </w:rPr>
        <w:t xml:space="preserve">. </w:t>
      </w:r>
      <w:r w:rsidR="006C0C7D" w:rsidRPr="002F3B27">
        <w:rPr>
          <w:rFonts w:ascii="Arial" w:hAnsi="Arial" w:cs="Arial"/>
          <w:b/>
          <w:bCs/>
          <w:sz w:val="20"/>
          <w:szCs w:val="20"/>
          <w:lang w:val="es-ES" w:eastAsia="es-ES"/>
        </w:rPr>
        <w:t>(</w:t>
      </w:r>
      <w:r w:rsidR="00233099" w:rsidRPr="002F3B27">
        <w:rPr>
          <w:rFonts w:ascii="Arial" w:hAnsi="Arial" w:cs="Arial"/>
          <w:b/>
          <w:bCs/>
          <w:sz w:val="20"/>
          <w:szCs w:val="20"/>
          <w:lang w:val="es-ES" w:eastAsia="es-ES"/>
        </w:rPr>
        <w:t>c</w:t>
      </w:r>
      <w:r w:rsidR="006C0C7D" w:rsidRPr="002F3B27">
        <w:rPr>
          <w:rFonts w:ascii="Arial" w:hAnsi="Arial" w:cs="Arial"/>
          <w:b/>
          <w:bCs/>
          <w:sz w:val="20"/>
          <w:szCs w:val="20"/>
          <w:lang w:val="es-ES" w:eastAsia="es-ES"/>
        </w:rPr>
        <w:t>)</w:t>
      </w:r>
      <w:r w:rsidR="006C0C7D" w:rsidRPr="009D5907">
        <w:rPr>
          <w:rFonts w:ascii="Arial" w:hAnsi="Arial" w:cs="Arial"/>
          <w:sz w:val="20"/>
          <w:szCs w:val="20"/>
          <w:lang w:val="es-ES" w:eastAsia="es-ES"/>
        </w:rPr>
        <w:t xml:space="preserve"> E</w:t>
      </w:r>
      <w:r w:rsidR="002D10A9" w:rsidRPr="009D5907">
        <w:rPr>
          <w:rFonts w:ascii="Arial" w:hAnsi="Arial" w:cs="Arial"/>
          <w:sz w:val="20"/>
          <w:szCs w:val="20"/>
          <w:lang w:val="es-ES" w:eastAsia="es-ES"/>
        </w:rPr>
        <w:t xml:space="preserve">l </w:t>
      </w:r>
      <w:r w:rsidR="006C0C7D" w:rsidRPr="009D5907">
        <w:rPr>
          <w:rFonts w:ascii="Arial" w:hAnsi="Arial" w:cs="Arial"/>
          <w:sz w:val="20"/>
          <w:szCs w:val="20"/>
          <w:lang w:val="es-ES" w:eastAsia="es-ES"/>
        </w:rPr>
        <w:t xml:space="preserve">BANCO ha </w:t>
      </w:r>
      <w:r w:rsidR="002D10A9" w:rsidRPr="009D5907">
        <w:rPr>
          <w:rFonts w:ascii="Arial" w:hAnsi="Arial" w:cs="Arial"/>
          <w:sz w:val="20"/>
          <w:szCs w:val="20"/>
          <w:lang w:val="es-ES" w:eastAsia="es-ES"/>
        </w:rPr>
        <w:t>aceptado dicha solicitud en los términos que constan en las cláusulas que prosiguen</w:t>
      </w:r>
      <w:r w:rsidR="0081277A" w:rsidRPr="009D5907">
        <w:rPr>
          <w:rFonts w:ascii="Arial" w:hAnsi="Arial" w:cs="Arial"/>
          <w:sz w:val="20"/>
          <w:szCs w:val="20"/>
          <w:lang w:val="es-ES" w:eastAsia="es-ES"/>
        </w:rPr>
        <w:t xml:space="preserve"> y, por tanto, se suscribe este CONTRATO</w:t>
      </w:r>
      <w:r w:rsidR="002D10A9" w:rsidRPr="009D5907">
        <w:rPr>
          <w:rFonts w:ascii="Arial" w:hAnsi="Arial" w:cs="Arial"/>
          <w:sz w:val="20"/>
          <w:szCs w:val="20"/>
          <w:lang w:val="es-ES" w:eastAsia="es-ES"/>
        </w:rPr>
        <w:t>.</w:t>
      </w:r>
    </w:p>
    <w:p w14:paraId="76432087" w14:textId="007177B4" w:rsidR="00033163" w:rsidRPr="009D5907" w:rsidRDefault="006933F8" w:rsidP="004D48C5">
      <w:pPr>
        <w:tabs>
          <w:tab w:val="left" w:pos="10206"/>
        </w:tabs>
        <w:spacing w:beforeLines="60" w:before="144" w:after="0" w:line="240" w:lineRule="auto"/>
        <w:jc w:val="both"/>
        <w:rPr>
          <w:rFonts w:ascii="Arial" w:hAnsi="Arial" w:cs="Arial"/>
          <w:sz w:val="20"/>
          <w:szCs w:val="20"/>
          <w:lang w:val="es-ES" w:eastAsia="es-ES"/>
        </w:rPr>
      </w:pPr>
      <w:r w:rsidRPr="009D5907">
        <w:rPr>
          <w:rFonts w:ascii="Arial" w:hAnsi="Arial" w:cs="Arial"/>
          <w:b/>
          <w:bCs/>
          <w:sz w:val="20"/>
          <w:szCs w:val="20"/>
          <w:lang w:val="es-ES" w:eastAsia="es-ES"/>
        </w:rPr>
        <w:t>TERCERA</w:t>
      </w:r>
      <w:r w:rsidR="008917E1" w:rsidRPr="009D5907">
        <w:rPr>
          <w:rFonts w:ascii="Arial" w:hAnsi="Arial" w:cs="Arial"/>
          <w:b/>
          <w:bCs/>
          <w:sz w:val="20"/>
          <w:szCs w:val="20"/>
          <w:lang w:val="es-ES" w:eastAsia="es-ES"/>
        </w:rPr>
        <w:t xml:space="preserve">: </w:t>
      </w:r>
      <w:r w:rsidRPr="009D5907">
        <w:rPr>
          <w:rFonts w:ascii="Arial" w:hAnsi="Arial" w:cs="Arial"/>
          <w:b/>
          <w:bCs/>
          <w:sz w:val="20"/>
          <w:szCs w:val="20"/>
          <w:lang w:val="es-ES" w:eastAsia="es-ES"/>
        </w:rPr>
        <w:t>Objeto</w:t>
      </w:r>
      <w:r w:rsidR="008917E1" w:rsidRPr="009D5907">
        <w:rPr>
          <w:rFonts w:ascii="Arial" w:hAnsi="Arial" w:cs="Arial"/>
          <w:b/>
          <w:bCs/>
          <w:sz w:val="20"/>
          <w:szCs w:val="20"/>
          <w:lang w:val="es-ES" w:eastAsia="es-ES"/>
        </w:rPr>
        <w:t xml:space="preserve">. – </w:t>
      </w:r>
      <w:r w:rsidR="00B30645" w:rsidRPr="009D5907">
        <w:rPr>
          <w:rFonts w:ascii="Arial" w:hAnsi="Arial" w:cs="Arial"/>
          <w:sz w:val="20"/>
          <w:szCs w:val="20"/>
          <w:lang w:val="es-ES" w:eastAsia="es-ES"/>
        </w:rPr>
        <w:t xml:space="preserve">Con los antecedentes expuestos, las </w:t>
      </w:r>
      <w:r w:rsidR="00596F6A">
        <w:rPr>
          <w:rFonts w:ascii="Arial" w:hAnsi="Arial" w:cs="Arial"/>
          <w:sz w:val="20"/>
          <w:szCs w:val="20"/>
          <w:lang w:val="es-ES" w:eastAsia="es-ES"/>
        </w:rPr>
        <w:t>PARTES</w:t>
      </w:r>
      <w:r w:rsidR="00B30645" w:rsidRPr="009D5907">
        <w:rPr>
          <w:rFonts w:ascii="Arial" w:hAnsi="Arial" w:cs="Arial"/>
          <w:sz w:val="20"/>
          <w:szCs w:val="20"/>
          <w:lang w:val="es-ES" w:eastAsia="es-ES"/>
        </w:rPr>
        <w:t xml:space="preserve"> convienen firmar este CONTRATO con el objeto de establecer los términos y condiciones para la apertura, manejo y mantenimiento de la CUENTA número </w:t>
      </w:r>
      <w:r w:rsidR="00E417AC">
        <w:rPr>
          <w:rFonts w:ascii="Arial" w:hAnsi="Arial" w:cs="Arial"/>
          <w:sz w:val="20"/>
          <w:szCs w:val="20"/>
        </w:rPr>
        <w:t>__________________</w:t>
      </w:r>
      <w:r w:rsidR="00B30645" w:rsidRPr="009D5907">
        <w:rPr>
          <w:rFonts w:ascii="Arial" w:hAnsi="Arial" w:cs="Arial"/>
          <w:sz w:val="20"/>
          <w:szCs w:val="20"/>
          <w:lang w:val="es-ES" w:eastAsia="es-ES"/>
        </w:rPr>
        <w:t>, que el BANCO ha asignado al CLIENTE en atención a su solicitud.</w:t>
      </w:r>
      <w:r w:rsidR="00903A02" w:rsidRPr="009D5907">
        <w:rPr>
          <w:rFonts w:ascii="Arial" w:hAnsi="Arial" w:cs="Arial"/>
          <w:sz w:val="20"/>
          <w:szCs w:val="20"/>
          <w:lang w:val="es-ES" w:eastAsia="es-ES"/>
        </w:rPr>
        <w:t xml:space="preserve"> El CLIENTE se obliga a cumplir con todas las condiciones contenidas en este CONTRATO, y de sus anexos, consistentes en</w:t>
      </w:r>
      <w:r w:rsidR="00BB3555" w:rsidRPr="009D5907">
        <w:rPr>
          <w:rFonts w:ascii="Arial" w:hAnsi="Arial" w:cs="Arial"/>
          <w:color w:val="FF0000"/>
          <w:sz w:val="20"/>
          <w:szCs w:val="20"/>
          <w:lang w:val="es-ES" w:eastAsia="es-ES"/>
        </w:rPr>
        <w:t xml:space="preserve"> </w:t>
      </w:r>
      <w:r w:rsidR="00714909" w:rsidRPr="009D5907">
        <w:rPr>
          <w:rFonts w:ascii="Arial" w:hAnsi="Arial" w:cs="Arial"/>
          <w:color w:val="000000"/>
          <w:sz w:val="20"/>
          <w:szCs w:val="20"/>
          <w:lang w:val="es-ES" w:eastAsia="es-ES"/>
        </w:rPr>
        <w:t>el instructivo de ahorro</w:t>
      </w:r>
      <w:r w:rsidR="00BB3555" w:rsidRPr="009D5907">
        <w:rPr>
          <w:rFonts w:ascii="Arial" w:hAnsi="Arial" w:cs="Arial"/>
          <w:color w:val="FF0000"/>
          <w:sz w:val="20"/>
          <w:szCs w:val="20"/>
          <w:lang w:val="es-ES" w:eastAsia="es-ES"/>
        </w:rPr>
        <w:t xml:space="preserve"> </w:t>
      </w:r>
      <w:r w:rsidR="00BB3555" w:rsidRPr="009D5907">
        <w:rPr>
          <w:rFonts w:ascii="Arial" w:hAnsi="Arial" w:cs="Arial"/>
          <w:sz w:val="20"/>
          <w:szCs w:val="20"/>
          <w:lang w:val="es-ES" w:eastAsia="es-ES"/>
        </w:rPr>
        <w:t>y</w:t>
      </w:r>
      <w:r w:rsidR="002D10A9" w:rsidRPr="009D5907">
        <w:rPr>
          <w:rFonts w:ascii="Arial" w:hAnsi="Arial" w:cs="Arial"/>
          <w:sz w:val="20"/>
          <w:szCs w:val="20"/>
          <w:lang w:val="es-ES" w:eastAsia="es-ES"/>
        </w:rPr>
        <w:t xml:space="preserve"> el registro de firmas autorizadas para efectuar retiros personalmente o por intermedio de terceros.</w:t>
      </w:r>
      <w:r w:rsidR="00596F6A">
        <w:rPr>
          <w:rFonts w:ascii="Arial" w:hAnsi="Arial" w:cs="Arial"/>
          <w:sz w:val="20"/>
          <w:szCs w:val="20"/>
          <w:lang w:val="es-ES" w:eastAsia="es-ES"/>
        </w:rPr>
        <w:t xml:space="preserve"> </w:t>
      </w:r>
      <w:r w:rsidR="00033163" w:rsidRPr="009D5907">
        <w:rPr>
          <w:rFonts w:ascii="Arial" w:hAnsi="Arial" w:cs="Arial"/>
          <w:sz w:val="20"/>
          <w:szCs w:val="20"/>
          <w:lang w:val="es-ES" w:eastAsia="es-ES"/>
        </w:rPr>
        <w:t>En particular, el CLIENTE acepta cumplir las siguientes disposiciones:</w:t>
      </w:r>
    </w:p>
    <w:p w14:paraId="68DAF3D3" w14:textId="72F5594B" w:rsidR="002D10A9" w:rsidRPr="002F3B27" w:rsidRDefault="002D10A9" w:rsidP="002F3B27">
      <w:pPr>
        <w:tabs>
          <w:tab w:val="left" w:pos="10206"/>
        </w:tabs>
        <w:spacing w:beforeLines="60" w:before="144" w:after="0" w:line="240" w:lineRule="auto"/>
        <w:ind w:left="1276" w:hanging="1276"/>
        <w:jc w:val="both"/>
        <w:rPr>
          <w:rFonts w:ascii="Arial" w:hAnsi="Arial" w:cs="Arial"/>
          <w:sz w:val="20"/>
          <w:szCs w:val="20"/>
          <w:lang w:val="es-MX" w:eastAsia="es-ES"/>
        </w:rPr>
      </w:pPr>
      <w:r w:rsidRPr="009D5907">
        <w:rPr>
          <w:rFonts w:ascii="Arial" w:hAnsi="Arial" w:cs="Arial"/>
          <w:b/>
          <w:sz w:val="20"/>
          <w:szCs w:val="20"/>
          <w:lang w:val="es-ES" w:eastAsia="es-ES"/>
        </w:rPr>
        <w:t>Artículo 1.-</w:t>
      </w:r>
      <w:r w:rsidR="00532193" w:rsidRPr="009D5907">
        <w:rPr>
          <w:rFonts w:ascii="Arial" w:hAnsi="Arial" w:cs="Arial"/>
          <w:sz w:val="20"/>
          <w:szCs w:val="20"/>
          <w:lang w:val="es-ES" w:eastAsia="es-ES"/>
        </w:rPr>
        <w:t xml:space="preserve"> </w:t>
      </w:r>
      <w:r w:rsidR="00596F6A">
        <w:rPr>
          <w:rFonts w:ascii="Arial" w:hAnsi="Arial" w:cs="Arial"/>
          <w:sz w:val="20"/>
          <w:szCs w:val="20"/>
          <w:lang w:val="es-ES" w:eastAsia="es-ES"/>
        </w:rPr>
        <w:tab/>
      </w:r>
      <w:r w:rsidR="00532193" w:rsidRPr="009D5907">
        <w:rPr>
          <w:rFonts w:ascii="Arial" w:hAnsi="Arial" w:cs="Arial"/>
          <w:sz w:val="20"/>
          <w:szCs w:val="20"/>
          <w:lang w:val="es-ES" w:eastAsia="es-ES"/>
        </w:rPr>
        <w:t>E</w:t>
      </w:r>
      <w:r w:rsidR="00486364" w:rsidRPr="009D5907">
        <w:rPr>
          <w:rFonts w:ascii="Arial" w:hAnsi="Arial" w:cs="Arial"/>
          <w:sz w:val="20"/>
          <w:szCs w:val="20"/>
          <w:lang w:val="es-ES" w:eastAsia="es-ES"/>
        </w:rPr>
        <w:t>ste</w:t>
      </w:r>
      <w:r w:rsidR="00532193" w:rsidRPr="009D5907">
        <w:rPr>
          <w:rFonts w:ascii="Arial" w:hAnsi="Arial" w:cs="Arial"/>
          <w:sz w:val="20"/>
          <w:szCs w:val="20"/>
          <w:lang w:val="es-ES" w:eastAsia="es-ES"/>
        </w:rPr>
        <w:t xml:space="preserve"> </w:t>
      </w:r>
      <w:r w:rsidR="00486364" w:rsidRPr="009D5907">
        <w:rPr>
          <w:rFonts w:ascii="Arial" w:hAnsi="Arial" w:cs="Arial"/>
          <w:sz w:val="20"/>
          <w:szCs w:val="20"/>
          <w:lang w:val="es-ES" w:eastAsia="es-ES"/>
        </w:rPr>
        <w:t xml:space="preserve">CONTRATO </w:t>
      </w:r>
      <w:r w:rsidRPr="009D5907">
        <w:rPr>
          <w:rFonts w:ascii="Arial" w:hAnsi="Arial" w:cs="Arial"/>
          <w:sz w:val="20"/>
          <w:szCs w:val="20"/>
          <w:lang w:val="es-ES" w:eastAsia="es-ES"/>
        </w:rPr>
        <w:t xml:space="preserve">rige para los depósitos de ahorro a la vista que se realicen en el </w:t>
      </w:r>
      <w:r w:rsidR="00486364" w:rsidRPr="009D5907">
        <w:rPr>
          <w:rFonts w:ascii="Arial" w:hAnsi="Arial" w:cs="Arial"/>
          <w:sz w:val="20"/>
          <w:szCs w:val="20"/>
          <w:lang w:val="es-ES" w:eastAsia="es-ES"/>
        </w:rPr>
        <w:t xml:space="preserve">BANCO </w:t>
      </w:r>
      <w:r w:rsidRPr="009D5907">
        <w:rPr>
          <w:rFonts w:ascii="Arial" w:hAnsi="Arial" w:cs="Arial"/>
          <w:sz w:val="20"/>
          <w:szCs w:val="20"/>
          <w:lang w:val="es-ES" w:eastAsia="es-ES"/>
        </w:rPr>
        <w:t xml:space="preserve">ya sea en sus oficinas </w:t>
      </w:r>
      <w:r w:rsidR="00486364" w:rsidRPr="009D5907">
        <w:rPr>
          <w:rFonts w:ascii="Arial" w:hAnsi="Arial" w:cs="Arial"/>
          <w:sz w:val="20"/>
          <w:szCs w:val="20"/>
          <w:lang w:val="es-ES" w:eastAsia="es-ES"/>
        </w:rPr>
        <w:t>o</w:t>
      </w:r>
      <w:r w:rsidRPr="009D5907">
        <w:rPr>
          <w:rFonts w:ascii="Arial" w:hAnsi="Arial" w:cs="Arial"/>
          <w:sz w:val="20"/>
          <w:szCs w:val="20"/>
          <w:lang w:val="es-ES" w:eastAsia="es-ES"/>
        </w:rPr>
        <w:t xml:space="preserve"> en otros canales y/o ventanillas externas autorizados legalmente por el </w:t>
      </w:r>
      <w:r w:rsidR="00486364" w:rsidRPr="009D5907">
        <w:rPr>
          <w:rFonts w:ascii="Arial" w:hAnsi="Arial" w:cs="Arial"/>
          <w:sz w:val="20"/>
          <w:szCs w:val="20"/>
          <w:lang w:val="es-ES" w:eastAsia="es-ES"/>
        </w:rPr>
        <w:t xml:space="preserve">BANCO </w:t>
      </w:r>
      <w:r w:rsidRPr="009D5907">
        <w:rPr>
          <w:rFonts w:ascii="Arial" w:hAnsi="Arial" w:cs="Arial"/>
          <w:sz w:val="20"/>
          <w:szCs w:val="20"/>
          <w:lang w:val="es-ES" w:eastAsia="es-ES"/>
        </w:rPr>
        <w:t>para operar en el país.</w:t>
      </w:r>
      <w:r w:rsidR="00416C36" w:rsidRPr="009D5907">
        <w:rPr>
          <w:rFonts w:ascii="Arial" w:hAnsi="Arial" w:cs="Arial"/>
          <w:sz w:val="20"/>
          <w:szCs w:val="20"/>
          <w:lang w:val="es-ES" w:eastAsia="es-ES"/>
        </w:rPr>
        <w:t xml:space="preserve"> </w:t>
      </w:r>
      <w:r w:rsidR="003154A4" w:rsidRPr="009D5907">
        <w:rPr>
          <w:rFonts w:ascii="Arial" w:hAnsi="Arial" w:cs="Arial"/>
          <w:sz w:val="20"/>
          <w:szCs w:val="20"/>
          <w:lang w:val="es-ES" w:eastAsia="es-ES"/>
        </w:rPr>
        <w:t>Los depósitos en la CUENTA serán en moneda de curso legal vigente en el país y en las condiciones determinadas por las leyes ecuatorianas que rigen este CONTRATO; sin embargo, cuando el CLIENTE efectuare en el exterior retiros o compras con cargo a su CUENTA, el equivalente a la cantidad solicitada podrá ser entregado en la divisa circulante en el país donde se realice el retiro de los fondos, aplicándose, para el efecto, la cotización de venta que tuviere la moneda respectiva en el mercado libre de divisas, al momento de la transacción u operación realizada con cargo a la CUENTA.</w:t>
      </w:r>
    </w:p>
    <w:p w14:paraId="68DAF3D4" w14:textId="202226D7" w:rsidR="004E31C5" w:rsidRPr="009D5907" w:rsidRDefault="002D10A9" w:rsidP="002F3B27">
      <w:pPr>
        <w:tabs>
          <w:tab w:val="left" w:pos="10206"/>
        </w:tabs>
        <w:spacing w:beforeLines="60" w:before="144" w:after="0" w:line="240" w:lineRule="auto"/>
        <w:ind w:left="1276" w:hanging="1276"/>
        <w:jc w:val="both"/>
        <w:rPr>
          <w:rFonts w:ascii="Arial" w:hAnsi="Arial" w:cs="Arial"/>
          <w:sz w:val="20"/>
          <w:szCs w:val="20"/>
          <w:lang w:val="es-ES" w:eastAsia="es-ES"/>
        </w:rPr>
      </w:pPr>
      <w:r w:rsidRPr="009D5907">
        <w:rPr>
          <w:rFonts w:ascii="Arial" w:hAnsi="Arial" w:cs="Arial"/>
          <w:b/>
          <w:sz w:val="20"/>
          <w:szCs w:val="20"/>
          <w:lang w:val="es-ES" w:eastAsia="es-ES"/>
        </w:rPr>
        <w:t>Artículo 2.-</w:t>
      </w:r>
      <w:r w:rsidRPr="009D5907">
        <w:rPr>
          <w:rFonts w:ascii="Arial" w:hAnsi="Arial" w:cs="Arial"/>
          <w:sz w:val="20"/>
          <w:szCs w:val="20"/>
          <w:lang w:val="es-ES" w:eastAsia="es-ES"/>
        </w:rPr>
        <w:t xml:space="preserve"> </w:t>
      </w:r>
      <w:r w:rsidR="00596F6A">
        <w:rPr>
          <w:rFonts w:ascii="Arial" w:hAnsi="Arial" w:cs="Arial"/>
          <w:sz w:val="20"/>
          <w:szCs w:val="20"/>
          <w:lang w:val="es-ES" w:eastAsia="es-ES"/>
        </w:rPr>
        <w:tab/>
      </w:r>
      <w:r w:rsidR="00401949" w:rsidRPr="009D5907">
        <w:rPr>
          <w:rFonts w:ascii="Arial" w:hAnsi="Arial" w:cs="Arial"/>
          <w:sz w:val="20"/>
          <w:szCs w:val="20"/>
          <w:lang w:val="es-ES" w:eastAsia="es-ES"/>
        </w:rPr>
        <w:t xml:space="preserve">Para la </w:t>
      </w:r>
      <w:r w:rsidRPr="009D5907">
        <w:rPr>
          <w:rFonts w:ascii="Arial" w:hAnsi="Arial" w:cs="Arial"/>
          <w:sz w:val="20"/>
          <w:szCs w:val="20"/>
          <w:lang w:val="es-ES" w:eastAsia="es-ES"/>
        </w:rPr>
        <w:t xml:space="preserve">apertura de </w:t>
      </w:r>
      <w:r w:rsidR="00486364" w:rsidRPr="009D5907">
        <w:rPr>
          <w:rFonts w:ascii="Arial" w:hAnsi="Arial" w:cs="Arial"/>
          <w:sz w:val="20"/>
          <w:szCs w:val="20"/>
          <w:lang w:val="es-ES" w:eastAsia="es-ES"/>
        </w:rPr>
        <w:t>la CUENTA</w:t>
      </w:r>
      <w:r w:rsidR="00401949" w:rsidRPr="009D5907">
        <w:rPr>
          <w:rFonts w:ascii="Arial" w:hAnsi="Arial" w:cs="Arial"/>
          <w:sz w:val="20"/>
          <w:szCs w:val="20"/>
          <w:lang w:val="es-ES" w:eastAsia="es-ES"/>
        </w:rPr>
        <w:t xml:space="preserve">, el CLIENTE deberá cumplir </w:t>
      </w:r>
      <w:r w:rsidRPr="009D5907">
        <w:rPr>
          <w:rFonts w:ascii="Arial" w:hAnsi="Arial" w:cs="Arial"/>
          <w:sz w:val="20"/>
          <w:szCs w:val="20"/>
          <w:lang w:val="es-ES" w:eastAsia="es-ES"/>
        </w:rPr>
        <w:t xml:space="preserve">todos los requisitos exigidos por el </w:t>
      </w:r>
      <w:r w:rsidR="00486364" w:rsidRPr="009D5907">
        <w:rPr>
          <w:rFonts w:ascii="Arial" w:hAnsi="Arial" w:cs="Arial"/>
          <w:sz w:val="20"/>
          <w:szCs w:val="20"/>
          <w:lang w:val="es-ES" w:eastAsia="es-ES"/>
        </w:rPr>
        <w:t xml:space="preserve">BANCO </w:t>
      </w:r>
      <w:r w:rsidR="00454204" w:rsidRPr="009D5907">
        <w:rPr>
          <w:rFonts w:ascii="Arial" w:hAnsi="Arial" w:cs="Arial"/>
          <w:sz w:val="20"/>
          <w:szCs w:val="20"/>
          <w:lang w:val="es-ES" w:eastAsia="es-ES"/>
        </w:rPr>
        <w:t xml:space="preserve">y </w:t>
      </w:r>
      <w:r w:rsidR="00401949" w:rsidRPr="009D5907">
        <w:rPr>
          <w:rFonts w:ascii="Arial" w:hAnsi="Arial" w:cs="Arial"/>
          <w:sz w:val="20"/>
          <w:szCs w:val="20"/>
          <w:lang w:val="es-ES" w:eastAsia="es-ES"/>
        </w:rPr>
        <w:t xml:space="preserve">realizar </w:t>
      </w:r>
      <w:r w:rsidR="00454204" w:rsidRPr="009D5907">
        <w:rPr>
          <w:rFonts w:ascii="Arial" w:hAnsi="Arial" w:cs="Arial"/>
          <w:sz w:val="20"/>
          <w:szCs w:val="20"/>
          <w:lang w:val="es-ES" w:eastAsia="es-ES"/>
        </w:rPr>
        <w:t xml:space="preserve">un </w:t>
      </w:r>
      <w:r w:rsidR="00D85270" w:rsidRPr="009D5907">
        <w:rPr>
          <w:rFonts w:ascii="Arial" w:hAnsi="Arial" w:cs="Arial"/>
          <w:sz w:val="20"/>
          <w:szCs w:val="20"/>
          <w:lang w:val="es-ES" w:eastAsia="es-ES"/>
        </w:rPr>
        <w:t>depósito</w:t>
      </w:r>
      <w:r w:rsidR="00454204" w:rsidRPr="009D5907">
        <w:rPr>
          <w:rFonts w:ascii="Arial" w:hAnsi="Arial" w:cs="Arial"/>
          <w:sz w:val="20"/>
          <w:szCs w:val="20"/>
          <w:lang w:val="es-ES" w:eastAsia="es-ES"/>
        </w:rPr>
        <w:t xml:space="preserve"> voluntario</w:t>
      </w:r>
      <w:r w:rsidR="00F71B6B" w:rsidRPr="009D5907">
        <w:rPr>
          <w:rFonts w:ascii="Arial" w:hAnsi="Arial" w:cs="Arial"/>
          <w:sz w:val="20"/>
          <w:szCs w:val="20"/>
          <w:lang w:val="es-ES" w:eastAsia="es-ES"/>
        </w:rPr>
        <w:t xml:space="preserve"> inicial</w:t>
      </w:r>
      <w:r w:rsidRPr="009D5907">
        <w:rPr>
          <w:rFonts w:ascii="Arial" w:hAnsi="Arial" w:cs="Arial"/>
          <w:sz w:val="20"/>
          <w:szCs w:val="20"/>
          <w:lang w:val="es-ES" w:eastAsia="es-ES"/>
        </w:rPr>
        <w:t xml:space="preserve">. </w:t>
      </w:r>
    </w:p>
    <w:p w14:paraId="68DAF3D5" w14:textId="4E909C9E" w:rsidR="002D10A9" w:rsidRPr="009D5907" w:rsidRDefault="002D10A9" w:rsidP="002F3B27">
      <w:pPr>
        <w:tabs>
          <w:tab w:val="left" w:pos="10206"/>
        </w:tabs>
        <w:spacing w:beforeLines="60" w:before="144" w:after="0" w:line="240" w:lineRule="auto"/>
        <w:ind w:left="1276"/>
        <w:jc w:val="both"/>
        <w:rPr>
          <w:rFonts w:ascii="Arial" w:hAnsi="Arial" w:cs="Arial"/>
          <w:sz w:val="20"/>
          <w:szCs w:val="20"/>
          <w:lang w:val="es-ES" w:eastAsia="es-ES"/>
        </w:rPr>
      </w:pPr>
      <w:r w:rsidRPr="009D5907">
        <w:rPr>
          <w:rFonts w:ascii="Arial" w:hAnsi="Arial" w:cs="Arial"/>
          <w:sz w:val="20"/>
          <w:szCs w:val="20"/>
          <w:lang w:val="es-ES" w:eastAsia="es-ES"/>
        </w:rPr>
        <w:t xml:space="preserve">Podrá ser titular cualquier persona que no tenga impedimento legal. Las personas analfabetas y/o con discapacidad, </w:t>
      </w:r>
      <w:r w:rsidR="00953F0A" w:rsidRPr="009D5907">
        <w:rPr>
          <w:rFonts w:ascii="Arial" w:hAnsi="Arial" w:cs="Arial"/>
          <w:sz w:val="20"/>
          <w:szCs w:val="20"/>
          <w:lang w:val="es-ES" w:eastAsia="es-ES"/>
        </w:rPr>
        <w:t xml:space="preserve">menores de edad, </w:t>
      </w:r>
      <w:r w:rsidRPr="009D5907">
        <w:rPr>
          <w:rFonts w:ascii="Arial" w:hAnsi="Arial" w:cs="Arial"/>
          <w:sz w:val="20"/>
          <w:szCs w:val="20"/>
          <w:lang w:val="es-ES" w:eastAsia="es-ES"/>
        </w:rPr>
        <w:t>po</w:t>
      </w:r>
      <w:r w:rsidR="00532193" w:rsidRPr="009D5907">
        <w:rPr>
          <w:rFonts w:ascii="Arial" w:hAnsi="Arial" w:cs="Arial"/>
          <w:sz w:val="20"/>
          <w:szCs w:val="20"/>
          <w:lang w:val="es-ES" w:eastAsia="es-ES"/>
        </w:rPr>
        <w:t>drán abrir una cuenta de ahorro</w:t>
      </w:r>
      <w:r w:rsidRPr="009D5907">
        <w:rPr>
          <w:rFonts w:ascii="Arial" w:hAnsi="Arial" w:cs="Arial"/>
          <w:sz w:val="20"/>
          <w:szCs w:val="20"/>
          <w:lang w:val="es-ES" w:eastAsia="es-ES"/>
        </w:rPr>
        <w:t xml:space="preserve">, a través de un representante legal o apoderado, según el caso que corresponda. </w:t>
      </w:r>
    </w:p>
    <w:p w14:paraId="68DAF3D8" w14:textId="28F2ADBF" w:rsidR="002D10A9" w:rsidRDefault="002D10A9" w:rsidP="002F3B27">
      <w:pPr>
        <w:tabs>
          <w:tab w:val="left" w:pos="10206"/>
        </w:tabs>
        <w:spacing w:beforeLines="60" w:before="144" w:after="0" w:line="240" w:lineRule="auto"/>
        <w:ind w:left="1276" w:hanging="1276"/>
        <w:jc w:val="both"/>
        <w:rPr>
          <w:rFonts w:ascii="Arial" w:hAnsi="Arial" w:cs="Arial"/>
          <w:sz w:val="20"/>
          <w:szCs w:val="20"/>
          <w:lang w:val="es-ES" w:eastAsia="es-ES"/>
        </w:rPr>
      </w:pPr>
      <w:r w:rsidRPr="009D5907">
        <w:rPr>
          <w:rFonts w:ascii="Arial" w:hAnsi="Arial" w:cs="Arial"/>
          <w:b/>
          <w:sz w:val="20"/>
          <w:szCs w:val="20"/>
          <w:lang w:val="es-ES" w:eastAsia="es-ES"/>
        </w:rPr>
        <w:t>Artículo 3.-</w:t>
      </w:r>
      <w:r w:rsidRPr="009D5907">
        <w:rPr>
          <w:rFonts w:ascii="Arial" w:hAnsi="Arial" w:cs="Arial"/>
          <w:sz w:val="20"/>
          <w:szCs w:val="20"/>
          <w:lang w:val="es-ES" w:eastAsia="es-ES"/>
        </w:rPr>
        <w:t xml:space="preserve"> </w:t>
      </w:r>
      <w:r w:rsidR="00596F6A">
        <w:rPr>
          <w:rFonts w:ascii="Arial" w:hAnsi="Arial" w:cs="Arial"/>
          <w:sz w:val="20"/>
          <w:szCs w:val="20"/>
          <w:lang w:val="es-ES" w:eastAsia="es-ES"/>
        </w:rPr>
        <w:tab/>
      </w:r>
      <w:r w:rsidR="00FA6E57" w:rsidRPr="009D5907">
        <w:rPr>
          <w:rFonts w:ascii="Arial" w:hAnsi="Arial" w:cs="Arial"/>
          <w:sz w:val="20"/>
          <w:szCs w:val="20"/>
          <w:lang w:val="es-ES" w:eastAsia="es-ES"/>
        </w:rPr>
        <w:t>El BANCO podrá pagar intereses sobre los depósitos a la vista que se mantengan en la CUENTA, de conformidad con la normativa aplicable. La tasa, periodicidad en los pagos y cualquier otra información necesaria para el cálculo de los intereses, así como la fórmula para su cálculo, se exhibirá en un lugar visible para conocimiento del público, en el sitio web del BANCO o por cualquier otro medio que establecieren o autorizaren las autoridades</w:t>
      </w:r>
      <w:r w:rsidRPr="009D5907">
        <w:rPr>
          <w:rFonts w:ascii="Arial" w:hAnsi="Arial" w:cs="Arial"/>
          <w:sz w:val="20"/>
          <w:szCs w:val="20"/>
          <w:lang w:val="es-ES" w:eastAsia="es-ES"/>
        </w:rPr>
        <w:t>.</w:t>
      </w:r>
    </w:p>
    <w:p w14:paraId="2811B4AD" w14:textId="77777777" w:rsidR="007028D1" w:rsidRDefault="007028D1" w:rsidP="002F3B27">
      <w:pPr>
        <w:tabs>
          <w:tab w:val="left" w:pos="10206"/>
        </w:tabs>
        <w:spacing w:beforeLines="60" w:before="144" w:after="0" w:line="240" w:lineRule="auto"/>
        <w:ind w:left="1276" w:hanging="1276"/>
        <w:jc w:val="both"/>
        <w:rPr>
          <w:rFonts w:ascii="Arial" w:hAnsi="Arial" w:cs="Arial"/>
          <w:sz w:val="20"/>
          <w:szCs w:val="20"/>
          <w:lang w:val="es-ES" w:eastAsia="es-ES"/>
        </w:rPr>
      </w:pPr>
    </w:p>
    <w:p w14:paraId="6B58D0F1" w14:textId="77777777" w:rsidR="007028D1" w:rsidRPr="009D5907" w:rsidRDefault="007028D1" w:rsidP="002F3B27">
      <w:pPr>
        <w:tabs>
          <w:tab w:val="left" w:pos="10206"/>
        </w:tabs>
        <w:spacing w:beforeLines="60" w:before="144" w:after="0" w:line="240" w:lineRule="auto"/>
        <w:ind w:left="1276" w:hanging="1276"/>
        <w:jc w:val="both"/>
        <w:rPr>
          <w:rFonts w:ascii="Arial" w:hAnsi="Arial" w:cs="Arial"/>
          <w:sz w:val="20"/>
          <w:szCs w:val="20"/>
          <w:lang w:val="es-ES" w:eastAsia="es-ES"/>
        </w:rPr>
      </w:pPr>
    </w:p>
    <w:p w14:paraId="68DAF3D9" w14:textId="5DDC8E94" w:rsidR="002D10A9" w:rsidRPr="009D5907" w:rsidRDefault="002D10A9" w:rsidP="002F3B27">
      <w:pPr>
        <w:tabs>
          <w:tab w:val="left" w:pos="10206"/>
        </w:tabs>
        <w:spacing w:beforeLines="60" w:before="144" w:after="0" w:line="240" w:lineRule="auto"/>
        <w:ind w:left="1276" w:hanging="1276"/>
        <w:jc w:val="both"/>
        <w:rPr>
          <w:rFonts w:ascii="Arial" w:hAnsi="Arial" w:cs="Arial"/>
          <w:sz w:val="20"/>
          <w:szCs w:val="20"/>
          <w:lang w:val="es-ES" w:eastAsia="es-ES"/>
        </w:rPr>
      </w:pPr>
      <w:r w:rsidRPr="009D5907">
        <w:rPr>
          <w:rFonts w:ascii="Arial" w:hAnsi="Arial" w:cs="Arial"/>
          <w:b/>
          <w:sz w:val="20"/>
          <w:szCs w:val="20"/>
          <w:lang w:val="es-ES" w:eastAsia="es-ES"/>
        </w:rPr>
        <w:t>Artículo 4.-</w:t>
      </w:r>
      <w:r w:rsidRPr="009D5907">
        <w:rPr>
          <w:rFonts w:ascii="Arial" w:hAnsi="Arial" w:cs="Arial"/>
          <w:sz w:val="20"/>
          <w:szCs w:val="20"/>
          <w:lang w:val="es-ES" w:eastAsia="es-ES"/>
        </w:rPr>
        <w:t xml:space="preserve"> </w:t>
      </w:r>
      <w:r w:rsidR="00596F6A">
        <w:rPr>
          <w:rFonts w:ascii="Arial" w:hAnsi="Arial" w:cs="Arial"/>
          <w:sz w:val="20"/>
          <w:szCs w:val="20"/>
          <w:lang w:val="es-ES" w:eastAsia="es-ES"/>
        </w:rPr>
        <w:tab/>
      </w:r>
      <w:r w:rsidRPr="009D5907">
        <w:rPr>
          <w:rFonts w:ascii="Arial" w:hAnsi="Arial" w:cs="Arial"/>
          <w:sz w:val="20"/>
          <w:szCs w:val="20"/>
          <w:lang w:val="es-ES" w:eastAsia="es-ES"/>
        </w:rPr>
        <w:t xml:space="preserve">Los valores depositados en cheques no podrán ser retirados hasta que el </w:t>
      </w:r>
      <w:r w:rsidR="00CB0147" w:rsidRPr="009D5907">
        <w:rPr>
          <w:rFonts w:ascii="Arial" w:hAnsi="Arial" w:cs="Arial"/>
          <w:sz w:val="20"/>
          <w:szCs w:val="20"/>
          <w:lang w:val="es-ES" w:eastAsia="es-ES"/>
        </w:rPr>
        <w:t xml:space="preserve">BANCO </w:t>
      </w:r>
      <w:r w:rsidRPr="009D5907">
        <w:rPr>
          <w:rFonts w:ascii="Arial" w:hAnsi="Arial" w:cs="Arial"/>
          <w:sz w:val="20"/>
          <w:szCs w:val="20"/>
          <w:lang w:val="es-ES" w:eastAsia="es-ES"/>
        </w:rPr>
        <w:t xml:space="preserve">los efectivice. Si por cualquier circunstancia estos no fueren efectivizados, el </w:t>
      </w:r>
      <w:r w:rsidR="00CB0147" w:rsidRPr="009D5907">
        <w:rPr>
          <w:rFonts w:ascii="Arial" w:hAnsi="Arial" w:cs="Arial"/>
          <w:sz w:val="20"/>
          <w:szCs w:val="20"/>
          <w:lang w:val="es-ES" w:eastAsia="es-ES"/>
        </w:rPr>
        <w:t xml:space="preserve">BANCO </w:t>
      </w:r>
      <w:r w:rsidRPr="009D5907">
        <w:rPr>
          <w:rFonts w:ascii="Arial" w:hAnsi="Arial" w:cs="Arial"/>
          <w:sz w:val="20"/>
          <w:szCs w:val="20"/>
          <w:lang w:val="es-ES" w:eastAsia="es-ES"/>
        </w:rPr>
        <w:t xml:space="preserve">tiene la facultad de cobrar el costo por devolución del cheque depositado, de acuerdo </w:t>
      </w:r>
      <w:r w:rsidR="00CB0147" w:rsidRPr="009D5907">
        <w:rPr>
          <w:rFonts w:ascii="Arial" w:hAnsi="Arial" w:cs="Arial"/>
          <w:sz w:val="20"/>
          <w:szCs w:val="20"/>
          <w:lang w:val="es-ES" w:eastAsia="es-ES"/>
        </w:rPr>
        <w:t xml:space="preserve">con </w:t>
      </w:r>
      <w:r w:rsidRPr="009D5907">
        <w:rPr>
          <w:rFonts w:ascii="Arial" w:hAnsi="Arial" w:cs="Arial"/>
          <w:sz w:val="20"/>
          <w:szCs w:val="20"/>
          <w:lang w:val="es-ES" w:eastAsia="es-ES"/>
        </w:rPr>
        <w:t xml:space="preserve">las tarifas aprobadas por el </w:t>
      </w:r>
      <w:r w:rsidR="00CB0147" w:rsidRPr="009D5907">
        <w:rPr>
          <w:rFonts w:ascii="Arial" w:hAnsi="Arial" w:cs="Arial"/>
          <w:sz w:val="20"/>
          <w:szCs w:val="20"/>
          <w:lang w:val="es-ES" w:eastAsia="es-ES"/>
        </w:rPr>
        <w:t xml:space="preserve">organismo </w:t>
      </w:r>
      <w:r w:rsidRPr="009D5907">
        <w:rPr>
          <w:rFonts w:ascii="Arial" w:hAnsi="Arial" w:cs="Arial"/>
          <w:sz w:val="20"/>
          <w:szCs w:val="20"/>
          <w:lang w:val="es-ES" w:eastAsia="es-ES"/>
        </w:rPr>
        <w:t xml:space="preserve">de control. </w:t>
      </w:r>
    </w:p>
    <w:p w14:paraId="5F1237A4" w14:textId="09409EC6" w:rsidR="0079453F" w:rsidRPr="009D5907" w:rsidRDefault="00BA2AF7" w:rsidP="002F3B27">
      <w:pPr>
        <w:tabs>
          <w:tab w:val="left" w:pos="10206"/>
        </w:tabs>
        <w:spacing w:beforeLines="60" w:before="144" w:after="0" w:line="240" w:lineRule="auto"/>
        <w:ind w:left="1276" w:hanging="1276"/>
        <w:jc w:val="both"/>
        <w:rPr>
          <w:rFonts w:ascii="Arial" w:hAnsi="Arial" w:cs="Arial"/>
          <w:sz w:val="20"/>
          <w:szCs w:val="20"/>
          <w:lang w:val="es-ES" w:eastAsia="es-ES"/>
        </w:rPr>
      </w:pPr>
      <w:r w:rsidRPr="009D5907">
        <w:rPr>
          <w:rFonts w:ascii="Arial" w:hAnsi="Arial" w:cs="Arial"/>
          <w:b/>
          <w:sz w:val="20"/>
          <w:szCs w:val="20"/>
          <w:lang w:val="es-ES" w:eastAsia="es-ES"/>
        </w:rPr>
        <w:t>Artí</w:t>
      </w:r>
      <w:r w:rsidR="002D10A9" w:rsidRPr="009D5907">
        <w:rPr>
          <w:rFonts w:ascii="Arial" w:hAnsi="Arial" w:cs="Arial"/>
          <w:b/>
          <w:sz w:val="20"/>
          <w:szCs w:val="20"/>
          <w:lang w:val="es-ES" w:eastAsia="es-ES"/>
        </w:rPr>
        <w:t>culo 5.-</w:t>
      </w:r>
      <w:r w:rsidR="002D10A9" w:rsidRPr="009D5907">
        <w:rPr>
          <w:rFonts w:ascii="Arial" w:hAnsi="Arial" w:cs="Arial"/>
          <w:sz w:val="20"/>
          <w:szCs w:val="20"/>
          <w:lang w:val="es-ES" w:eastAsia="es-ES"/>
        </w:rPr>
        <w:t xml:space="preserve"> </w:t>
      </w:r>
      <w:r w:rsidR="008E1832">
        <w:rPr>
          <w:rFonts w:ascii="Arial" w:hAnsi="Arial" w:cs="Arial"/>
          <w:sz w:val="20"/>
          <w:szCs w:val="20"/>
          <w:lang w:val="es-ES" w:eastAsia="es-ES"/>
        </w:rPr>
        <w:tab/>
      </w:r>
      <w:r w:rsidR="00A4587A" w:rsidRPr="009D5907">
        <w:rPr>
          <w:rFonts w:ascii="Arial" w:hAnsi="Arial" w:cs="Arial"/>
          <w:sz w:val="20"/>
          <w:szCs w:val="20"/>
          <w:lang w:val="es-ES" w:eastAsia="es-ES"/>
        </w:rPr>
        <w:t xml:space="preserve">Para el manejo de la </w:t>
      </w:r>
      <w:r w:rsidR="008E1832">
        <w:rPr>
          <w:rFonts w:ascii="Arial" w:hAnsi="Arial" w:cs="Arial"/>
          <w:sz w:val="20"/>
          <w:szCs w:val="20"/>
          <w:lang w:val="es-ES" w:eastAsia="es-ES"/>
        </w:rPr>
        <w:t>CUENTA</w:t>
      </w:r>
      <w:r w:rsidR="00A4587A" w:rsidRPr="009D5907">
        <w:rPr>
          <w:rFonts w:ascii="Arial" w:hAnsi="Arial" w:cs="Arial"/>
          <w:sz w:val="20"/>
          <w:szCs w:val="20"/>
          <w:lang w:val="es-ES" w:eastAsia="es-ES"/>
        </w:rPr>
        <w:t xml:space="preserve">, el BANCO podrá emitir libretas, cartillas, tarjetas electrónicas u otros mecanismos de registro y pago, los cuales deberán ser actualizados por el CLIENTE según corresponda. </w:t>
      </w:r>
      <w:r w:rsidR="00500CB3" w:rsidRPr="009D5907">
        <w:rPr>
          <w:rFonts w:ascii="Arial" w:hAnsi="Arial" w:cs="Arial"/>
          <w:sz w:val="20"/>
          <w:szCs w:val="20"/>
          <w:lang w:val="es-ES" w:eastAsia="es-ES"/>
        </w:rPr>
        <w:t>El CLIENTE puede realizar actualizaciones de las transacciones y saldos de su CUENTA, acercándose a las ventanillas del BANCO, presentando la cartilla de ahorro, su cédula de ciudadanía/identidad o pasaporte.</w:t>
      </w:r>
    </w:p>
    <w:p w14:paraId="3C955E65" w14:textId="389A8AE9" w:rsidR="0079453F" w:rsidRPr="009D5907" w:rsidRDefault="009C6B8E" w:rsidP="002F3B27">
      <w:pPr>
        <w:tabs>
          <w:tab w:val="left" w:pos="10206"/>
        </w:tabs>
        <w:spacing w:beforeLines="60" w:before="144" w:after="0" w:line="240" w:lineRule="auto"/>
        <w:ind w:left="1276"/>
        <w:jc w:val="both"/>
        <w:rPr>
          <w:rFonts w:ascii="Arial" w:hAnsi="Arial" w:cs="Arial"/>
          <w:sz w:val="20"/>
          <w:szCs w:val="20"/>
          <w:lang w:val="es-ES" w:eastAsia="es-ES"/>
        </w:rPr>
      </w:pPr>
      <w:r w:rsidRPr="009D5907">
        <w:rPr>
          <w:rFonts w:ascii="Arial" w:hAnsi="Arial" w:cs="Arial"/>
          <w:sz w:val="20"/>
          <w:szCs w:val="20"/>
          <w:lang w:val="es-ES" w:eastAsia="es-ES"/>
        </w:rPr>
        <w:t>En caso de pérdida, deterioro, sustracción o robo de la cartilla de ahorro, el CLIENTE, titular de la CUENTA, deberá dar aviso inmediato al BANCO</w:t>
      </w:r>
      <w:r w:rsidR="00405FE2" w:rsidRPr="009D5907">
        <w:rPr>
          <w:rFonts w:ascii="Arial" w:hAnsi="Arial" w:cs="Arial"/>
          <w:sz w:val="20"/>
          <w:szCs w:val="20"/>
          <w:lang w:val="es-ES" w:eastAsia="es-ES"/>
        </w:rPr>
        <w:t>, a través de los medios que le han sido indicados</w:t>
      </w:r>
      <w:r w:rsidRPr="009D5907">
        <w:rPr>
          <w:rFonts w:ascii="Arial" w:hAnsi="Arial" w:cs="Arial"/>
          <w:sz w:val="20"/>
          <w:szCs w:val="20"/>
          <w:lang w:val="es-ES" w:eastAsia="es-ES"/>
        </w:rPr>
        <w:t xml:space="preserve">. </w:t>
      </w:r>
      <w:r w:rsidR="00D65CF3" w:rsidRPr="009D5907">
        <w:rPr>
          <w:rFonts w:ascii="Arial" w:hAnsi="Arial" w:cs="Arial"/>
          <w:sz w:val="20"/>
          <w:szCs w:val="20"/>
          <w:lang w:val="es-ES" w:eastAsia="es-ES"/>
        </w:rPr>
        <w:t>Una vez que se produzca la notificación al BANCO, e</w:t>
      </w:r>
      <w:r w:rsidRPr="009D5907">
        <w:rPr>
          <w:rFonts w:ascii="Arial" w:hAnsi="Arial" w:cs="Arial"/>
          <w:sz w:val="20"/>
          <w:szCs w:val="20"/>
          <w:lang w:val="es-ES" w:eastAsia="es-ES"/>
        </w:rPr>
        <w:t>l CLIENTE no será responsable de ninguna transacción realizada,</w:t>
      </w:r>
      <w:r w:rsidR="00405FE2" w:rsidRPr="009D5907">
        <w:rPr>
          <w:rFonts w:ascii="Arial" w:hAnsi="Arial" w:cs="Arial"/>
          <w:sz w:val="20"/>
          <w:szCs w:val="20"/>
          <w:lang w:val="es-ES" w:eastAsia="es-ES"/>
        </w:rPr>
        <w:t xml:space="preserve"> y </w:t>
      </w:r>
      <w:r w:rsidRPr="009D5907">
        <w:rPr>
          <w:rFonts w:ascii="Arial" w:hAnsi="Arial" w:cs="Arial"/>
          <w:sz w:val="20"/>
          <w:szCs w:val="20"/>
          <w:lang w:val="es-ES" w:eastAsia="es-ES"/>
        </w:rPr>
        <w:t xml:space="preserve">el </w:t>
      </w:r>
      <w:r w:rsidR="00405FE2" w:rsidRPr="009D5907">
        <w:rPr>
          <w:rFonts w:ascii="Arial" w:hAnsi="Arial" w:cs="Arial"/>
          <w:sz w:val="20"/>
          <w:szCs w:val="20"/>
          <w:lang w:val="es-ES" w:eastAsia="es-ES"/>
        </w:rPr>
        <w:t>BANCO</w:t>
      </w:r>
      <w:r w:rsidRPr="009D5907">
        <w:rPr>
          <w:rFonts w:ascii="Arial" w:hAnsi="Arial" w:cs="Arial"/>
          <w:sz w:val="20"/>
          <w:szCs w:val="20"/>
          <w:lang w:val="es-ES" w:eastAsia="es-ES"/>
        </w:rPr>
        <w:t xml:space="preserve"> procederá al bloqueo temporal de la </w:t>
      </w:r>
      <w:r w:rsidR="00405FE2" w:rsidRPr="009D5907">
        <w:rPr>
          <w:rFonts w:ascii="Arial" w:hAnsi="Arial" w:cs="Arial"/>
          <w:sz w:val="20"/>
          <w:szCs w:val="20"/>
          <w:lang w:val="es-ES" w:eastAsia="es-ES"/>
        </w:rPr>
        <w:t>CUENTA; esto,</w:t>
      </w:r>
      <w:r w:rsidRPr="009D5907">
        <w:rPr>
          <w:rFonts w:ascii="Arial" w:hAnsi="Arial" w:cs="Arial"/>
          <w:sz w:val="20"/>
          <w:szCs w:val="20"/>
          <w:lang w:val="es-ES" w:eastAsia="es-ES"/>
        </w:rPr>
        <w:t xml:space="preserve"> con la condición de que</w:t>
      </w:r>
      <w:r w:rsidR="00405FE2" w:rsidRPr="009D5907">
        <w:rPr>
          <w:rFonts w:ascii="Arial" w:hAnsi="Arial" w:cs="Arial"/>
          <w:sz w:val="20"/>
          <w:szCs w:val="20"/>
          <w:lang w:val="es-ES" w:eastAsia="es-ES"/>
        </w:rPr>
        <w:t>,</w:t>
      </w:r>
      <w:r w:rsidRPr="009D5907">
        <w:rPr>
          <w:rFonts w:ascii="Arial" w:hAnsi="Arial" w:cs="Arial"/>
          <w:sz w:val="20"/>
          <w:szCs w:val="20"/>
          <w:lang w:val="es-ES" w:eastAsia="es-ES"/>
        </w:rPr>
        <w:t xml:space="preserve"> </w:t>
      </w:r>
      <w:r w:rsidR="00405FE2" w:rsidRPr="009D5907">
        <w:rPr>
          <w:rFonts w:ascii="Arial" w:hAnsi="Arial" w:cs="Arial"/>
          <w:sz w:val="20"/>
          <w:szCs w:val="20"/>
          <w:lang w:val="es-ES" w:eastAsia="es-ES"/>
        </w:rPr>
        <w:t xml:space="preserve">en las siguientes </w:t>
      </w:r>
      <w:r w:rsidR="008E1832">
        <w:rPr>
          <w:rFonts w:ascii="Arial" w:hAnsi="Arial" w:cs="Arial"/>
          <w:sz w:val="20"/>
          <w:szCs w:val="20"/>
          <w:lang w:val="es-ES" w:eastAsia="es-ES"/>
        </w:rPr>
        <w:t>veinticuatro (</w:t>
      </w:r>
      <w:r w:rsidR="00405FE2" w:rsidRPr="009D5907">
        <w:rPr>
          <w:rFonts w:ascii="Arial" w:hAnsi="Arial" w:cs="Arial"/>
          <w:sz w:val="20"/>
          <w:szCs w:val="20"/>
          <w:lang w:val="es-ES" w:eastAsia="es-ES"/>
        </w:rPr>
        <w:t>24</w:t>
      </w:r>
      <w:r w:rsidR="008E1832">
        <w:rPr>
          <w:rFonts w:ascii="Arial" w:hAnsi="Arial" w:cs="Arial"/>
          <w:sz w:val="20"/>
          <w:szCs w:val="20"/>
          <w:lang w:val="es-ES" w:eastAsia="es-ES"/>
        </w:rPr>
        <w:t>)</w:t>
      </w:r>
      <w:r w:rsidR="00405FE2" w:rsidRPr="009D5907">
        <w:rPr>
          <w:rFonts w:ascii="Arial" w:hAnsi="Arial" w:cs="Arial"/>
          <w:sz w:val="20"/>
          <w:szCs w:val="20"/>
          <w:lang w:val="es-ES" w:eastAsia="es-ES"/>
        </w:rPr>
        <w:t xml:space="preserve"> horas contadas desde la notificación, el CLIENTE </w:t>
      </w:r>
      <w:r w:rsidRPr="009D5907">
        <w:rPr>
          <w:rFonts w:ascii="Arial" w:hAnsi="Arial" w:cs="Arial"/>
          <w:sz w:val="20"/>
          <w:szCs w:val="20"/>
          <w:lang w:val="es-ES" w:eastAsia="es-ES"/>
        </w:rPr>
        <w:t xml:space="preserve">se comunique </w:t>
      </w:r>
      <w:r w:rsidR="00405FE2" w:rsidRPr="009D5907">
        <w:rPr>
          <w:rFonts w:ascii="Arial" w:hAnsi="Arial" w:cs="Arial"/>
          <w:sz w:val="20"/>
          <w:szCs w:val="20"/>
          <w:lang w:val="es-ES" w:eastAsia="es-ES"/>
        </w:rPr>
        <w:t>co</w:t>
      </w:r>
      <w:r w:rsidRPr="009D5907">
        <w:rPr>
          <w:rFonts w:ascii="Arial" w:hAnsi="Arial" w:cs="Arial"/>
          <w:sz w:val="20"/>
          <w:szCs w:val="20"/>
          <w:lang w:val="es-ES" w:eastAsia="es-ES"/>
        </w:rPr>
        <w:t xml:space="preserve">n Balcón de </w:t>
      </w:r>
      <w:r w:rsidR="008E1832">
        <w:rPr>
          <w:rFonts w:ascii="Arial" w:hAnsi="Arial" w:cs="Arial"/>
          <w:sz w:val="20"/>
          <w:szCs w:val="20"/>
          <w:lang w:val="es-ES" w:eastAsia="es-ES"/>
        </w:rPr>
        <w:t>S</w:t>
      </w:r>
      <w:r w:rsidRPr="009D5907">
        <w:rPr>
          <w:rFonts w:ascii="Arial" w:hAnsi="Arial" w:cs="Arial"/>
          <w:sz w:val="20"/>
          <w:szCs w:val="20"/>
          <w:lang w:val="es-ES" w:eastAsia="es-ES"/>
        </w:rPr>
        <w:t xml:space="preserve">ervicios, o por cualquier otro medio no presencial que tenga habilitado el </w:t>
      </w:r>
      <w:r w:rsidR="00405FE2" w:rsidRPr="009D5907">
        <w:rPr>
          <w:rFonts w:ascii="Arial" w:hAnsi="Arial" w:cs="Arial"/>
          <w:sz w:val="20"/>
          <w:szCs w:val="20"/>
          <w:lang w:val="es-ES" w:eastAsia="es-ES"/>
        </w:rPr>
        <w:t>BANCO</w:t>
      </w:r>
      <w:r w:rsidRPr="009D5907">
        <w:rPr>
          <w:rFonts w:ascii="Arial" w:hAnsi="Arial" w:cs="Arial"/>
          <w:sz w:val="20"/>
          <w:szCs w:val="20"/>
          <w:lang w:val="es-ES" w:eastAsia="es-ES"/>
        </w:rPr>
        <w:t xml:space="preserve">, </w:t>
      </w:r>
      <w:r w:rsidR="00405FE2" w:rsidRPr="009D5907">
        <w:rPr>
          <w:rFonts w:ascii="Arial" w:hAnsi="Arial" w:cs="Arial"/>
          <w:sz w:val="20"/>
          <w:szCs w:val="20"/>
          <w:lang w:val="es-ES" w:eastAsia="es-ES"/>
        </w:rPr>
        <w:t xml:space="preserve">con el fin de </w:t>
      </w:r>
      <w:r w:rsidRPr="009D5907">
        <w:rPr>
          <w:rFonts w:ascii="Arial" w:hAnsi="Arial" w:cs="Arial"/>
          <w:sz w:val="20"/>
          <w:szCs w:val="20"/>
          <w:lang w:val="es-ES" w:eastAsia="es-ES"/>
        </w:rPr>
        <w:t>ratificar este aviso por escrito</w:t>
      </w:r>
      <w:r w:rsidR="00405FE2" w:rsidRPr="009D5907">
        <w:rPr>
          <w:rFonts w:ascii="Arial" w:hAnsi="Arial" w:cs="Arial"/>
          <w:sz w:val="20"/>
          <w:szCs w:val="20"/>
          <w:lang w:val="es-ES" w:eastAsia="es-ES"/>
        </w:rPr>
        <w:t xml:space="preserve">, debiendo </w:t>
      </w:r>
      <w:r w:rsidRPr="009D5907">
        <w:rPr>
          <w:rFonts w:ascii="Arial" w:hAnsi="Arial" w:cs="Arial"/>
          <w:sz w:val="20"/>
          <w:szCs w:val="20"/>
          <w:lang w:val="es-ES" w:eastAsia="es-ES"/>
        </w:rPr>
        <w:t xml:space="preserve">presentar la respectiva denuncia por la pérdida de la cartilla de ahorro </w:t>
      </w:r>
      <w:r w:rsidRPr="009D5907">
        <w:rPr>
          <w:rFonts w:ascii="Arial" w:hAnsi="Arial" w:cs="Arial"/>
          <w:sz w:val="20"/>
          <w:szCs w:val="20"/>
          <w:lang w:val="es-AR" w:eastAsia="es-ES"/>
        </w:rPr>
        <w:t>ante la autoridad pública competente</w:t>
      </w:r>
      <w:r w:rsidRPr="009D5907">
        <w:rPr>
          <w:rFonts w:ascii="Arial" w:hAnsi="Arial" w:cs="Arial"/>
          <w:sz w:val="20"/>
          <w:szCs w:val="20"/>
          <w:lang w:val="es-ES" w:eastAsia="es-ES"/>
        </w:rPr>
        <w:t xml:space="preserve">. El Banco entregará una nueva cartilla de ahorro una vez transcurrido el plazo de </w:t>
      </w:r>
      <w:r w:rsidR="008E1832">
        <w:rPr>
          <w:rFonts w:ascii="Arial" w:hAnsi="Arial" w:cs="Arial"/>
          <w:sz w:val="20"/>
          <w:szCs w:val="20"/>
          <w:lang w:val="es-ES" w:eastAsia="es-ES"/>
        </w:rPr>
        <w:t>cuarenta y ocho (</w:t>
      </w:r>
      <w:r w:rsidRPr="009D5907">
        <w:rPr>
          <w:rFonts w:ascii="Arial" w:hAnsi="Arial" w:cs="Arial"/>
          <w:sz w:val="20"/>
          <w:szCs w:val="20"/>
          <w:lang w:val="es-ES" w:eastAsia="es-ES"/>
        </w:rPr>
        <w:t>48</w:t>
      </w:r>
      <w:r w:rsidR="008E1832">
        <w:rPr>
          <w:rFonts w:ascii="Arial" w:hAnsi="Arial" w:cs="Arial"/>
          <w:sz w:val="20"/>
          <w:szCs w:val="20"/>
          <w:lang w:val="es-ES" w:eastAsia="es-ES"/>
        </w:rPr>
        <w:t>)</w:t>
      </w:r>
      <w:r w:rsidRPr="009D5907">
        <w:rPr>
          <w:rFonts w:ascii="Arial" w:hAnsi="Arial" w:cs="Arial"/>
          <w:sz w:val="20"/>
          <w:szCs w:val="20"/>
          <w:lang w:val="es-ES" w:eastAsia="es-ES"/>
        </w:rPr>
        <w:t xml:space="preserve"> horas después de la notificación o publicación, según sea el caso, aplicando los costos establecidos en el tarifario aprobado por la Superintendencia de Bancos.</w:t>
      </w:r>
      <w:r w:rsidR="00405FE2" w:rsidRPr="009D5907">
        <w:rPr>
          <w:rFonts w:ascii="Arial" w:hAnsi="Arial" w:cs="Arial"/>
          <w:sz w:val="20"/>
          <w:szCs w:val="20"/>
          <w:lang w:val="es-ES" w:eastAsia="es-ES"/>
        </w:rPr>
        <w:t xml:space="preserve"> </w:t>
      </w:r>
      <w:r w:rsidR="00C9000D" w:rsidRPr="009D5907">
        <w:rPr>
          <w:rFonts w:ascii="Arial" w:hAnsi="Arial" w:cs="Arial"/>
          <w:sz w:val="20"/>
          <w:szCs w:val="20"/>
          <w:lang w:val="es-ES" w:eastAsia="es-ES"/>
        </w:rPr>
        <w:t xml:space="preserve">Hasta que no se cumpla con la notificación prevista en este </w:t>
      </w:r>
      <w:r w:rsidR="00D133D9" w:rsidRPr="009D5907">
        <w:rPr>
          <w:rFonts w:ascii="Arial" w:hAnsi="Arial" w:cs="Arial"/>
          <w:sz w:val="20"/>
          <w:szCs w:val="20"/>
          <w:lang w:val="es-ES" w:eastAsia="es-ES"/>
        </w:rPr>
        <w:t>artículo</w:t>
      </w:r>
      <w:r w:rsidR="00C9000D" w:rsidRPr="009D5907">
        <w:rPr>
          <w:rFonts w:ascii="Arial" w:hAnsi="Arial" w:cs="Arial"/>
          <w:sz w:val="20"/>
          <w:szCs w:val="20"/>
          <w:lang w:val="es-ES" w:eastAsia="es-ES"/>
        </w:rPr>
        <w:t>, se presumirán realizadas por el CLIENTE, las transacciones y demás operaciones que se realicen con cargo o a través de su CUENTA</w:t>
      </w:r>
      <w:r w:rsidR="00F612CD" w:rsidRPr="009D5907">
        <w:rPr>
          <w:rFonts w:ascii="Arial" w:hAnsi="Arial" w:cs="Arial"/>
          <w:sz w:val="20"/>
          <w:szCs w:val="20"/>
          <w:lang w:val="es-ES" w:eastAsia="es-ES"/>
        </w:rPr>
        <w:t>.</w:t>
      </w:r>
    </w:p>
    <w:p w14:paraId="7DA80FC6" w14:textId="030A4B69" w:rsidR="00D91A6D" w:rsidRPr="009D5907" w:rsidRDefault="00BA7D21" w:rsidP="002F3B27">
      <w:pPr>
        <w:tabs>
          <w:tab w:val="left" w:pos="10206"/>
        </w:tabs>
        <w:spacing w:beforeLines="60" w:before="144" w:after="0" w:line="240" w:lineRule="auto"/>
        <w:ind w:left="1276"/>
        <w:jc w:val="both"/>
        <w:rPr>
          <w:rFonts w:ascii="Arial" w:hAnsi="Arial" w:cs="Arial"/>
          <w:sz w:val="20"/>
          <w:szCs w:val="20"/>
          <w:lang w:val="es-MX" w:eastAsia="es-ES"/>
        </w:rPr>
      </w:pPr>
      <w:r w:rsidRPr="009D5907">
        <w:rPr>
          <w:rFonts w:ascii="Arial" w:hAnsi="Arial" w:cs="Arial"/>
          <w:sz w:val="20"/>
          <w:szCs w:val="20"/>
          <w:lang w:val="es-ES" w:eastAsia="es-ES"/>
        </w:rPr>
        <w:t>Las transacciones previstas por el BANCO para</w:t>
      </w:r>
      <w:r w:rsidR="001A64E9" w:rsidRPr="009D5907">
        <w:rPr>
          <w:rFonts w:ascii="Arial" w:hAnsi="Arial" w:cs="Arial"/>
          <w:sz w:val="20"/>
          <w:szCs w:val="20"/>
          <w:lang w:val="es-ES" w:eastAsia="es-ES"/>
        </w:rPr>
        <w:t xml:space="preserve"> las</w:t>
      </w:r>
      <w:r w:rsidRPr="009D5907">
        <w:rPr>
          <w:rFonts w:ascii="Arial" w:hAnsi="Arial" w:cs="Arial"/>
          <w:sz w:val="20"/>
          <w:szCs w:val="20"/>
          <w:lang w:val="es-ES" w:eastAsia="es-ES"/>
        </w:rPr>
        <w:t xml:space="preserve"> cuentas de ahorros podrán ser realizadas por medios electrónicos y/o telemáticos o cualquier otro que estableciere el BANCO en el futuro, cumpliendo para ello los pasos previstos en los mismos medios electrónicos o en documentos aceptados por el CLIENTE.</w:t>
      </w:r>
      <w:r w:rsidR="00D91A6D" w:rsidRPr="009D5907">
        <w:rPr>
          <w:rFonts w:ascii="Arial" w:hAnsi="Arial" w:cs="Arial"/>
          <w:sz w:val="20"/>
          <w:szCs w:val="20"/>
          <w:lang w:val="es-ES" w:eastAsia="es-ES"/>
        </w:rPr>
        <w:t xml:space="preserve"> Para todos los efectos legales, se entenderá aprobada una transacción, si en el término de </w:t>
      </w:r>
      <w:r w:rsidR="008E1832">
        <w:rPr>
          <w:rFonts w:ascii="Arial" w:hAnsi="Arial" w:cs="Arial"/>
          <w:sz w:val="20"/>
          <w:szCs w:val="20"/>
          <w:lang w:val="es-ES" w:eastAsia="es-ES"/>
        </w:rPr>
        <w:t>treinta (</w:t>
      </w:r>
      <w:r w:rsidR="00D91A6D" w:rsidRPr="009D5907">
        <w:rPr>
          <w:rFonts w:ascii="Arial" w:hAnsi="Arial" w:cs="Arial"/>
          <w:sz w:val="20"/>
          <w:szCs w:val="20"/>
          <w:lang w:val="es-ES" w:eastAsia="es-ES"/>
        </w:rPr>
        <w:t>30</w:t>
      </w:r>
      <w:r w:rsidR="008E1832">
        <w:rPr>
          <w:rFonts w:ascii="Arial" w:hAnsi="Arial" w:cs="Arial"/>
          <w:sz w:val="20"/>
          <w:szCs w:val="20"/>
          <w:lang w:val="es-ES" w:eastAsia="es-ES"/>
        </w:rPr>
        <w:t>)</w:t>
      </w:r>
      <w:r w:rsidR="00D91A6D" w:rsidRPr="009D5907">
        <w:rPr>
          <w:rFonts w:ascii="Arial" w:hAnsi="Arial" w:cs="Arial"/>
          <w:sz w:val="20"/>
          <w:szCs w:val="20"/>
          <w:lang w:val="es-ES" w:eastAsia="es-ES"/>
        </w:rPr>
        <w:t xml:space="preserve"> días calendario </w:t>
      </w:r>
      <w:r w:rsidR="00D91A6D" w:rsidRPr="009D5907">
        <w:rPr>
          <w:rFonts w:ascii="Arial" w:hAnsi="Arial" w:cs="Arial"/>
          <w:sz w:val="20"/>
          <w:szCs w:val="20"/>
          <w:lang w:val="es-MX" w:eastAsia="es-ES"/>
        </w:rPr>
        <w:t>de registrada, el CLIENTE no presentare reclamo alguno al BANCO.</w:t>
      </w:r>
    </w:p>
    <w:p w14:paraId="7E5C6186" w14:textId="3DBE6B55" w:rsidR="00743CCB" w:rsidRPr="009D5907" w:rsidRDefault="00743CCB" w:rsidP="002F3B27">
      <w:pPr>
        <w:tabs>
          <w:tab w:val="left" w:pos="10206"/>
        </w:tabs>
        <w:spacing w:beforeLines="60" w:before="144" w:after="0" w:line="240" w:lineRule="auto"/>
        <w:ind w:left="1276" w:hanging="1276"/>
        <w:jc w:val="both"/>
        <w:rPr>
          <w:rFonts w:ascii="Arial" w:hAnsi="Arial" w:cs="Arial"/>
          <w:sz w:val="20"/>
          <w:szCs w:val="20"/>
          <w:lang w:val="es-ES" w:eastAsia="es-ES"/>
        </w:rPr>
      </w:pPr>
      <w:r w:rsidRPr="009D5907">
        <w:rPr>
          <w:rFonts w:ascii="Arial" w:hAnsi="Arial" w:cs="Arial"/>
          <w:b/>
          <w:bCs/>
          <w:sz w:val="20"/>
          <w:szCs w:val="20"/>
          <w:lang w:val="es-MX" w:eastAsia="es-ES"/>
        </w:rPr>
        <w:t>Artículo 6.-</w:t>
      </w:r>
      <w:r w:rsidRPr="009D5907">
        <w:rPr>
          <w:rFonts w:ascii="Arial" w:hAnsi="Arial" w:cs="Arial"/>
          <w:sz w:val="20"/>
          <w:szCs w:val="20"/>
          <w:lang w:val="es-MX" w:eastAsia="es-ES"/>
        </w:rPr>
        <w:t xml:space="preserve"> </w:t>
      </w:r>
      <w:r w:rsidR="008E1832">
        <w:rPr>
          <w:rFonts w:ascii="Arial" w:hAnsi="Arial" w:cs="Arial"/>
          <w:sz w:val="20"/>
          <w:szCs w:val="20"/>
          <w:lang w:val="es-MX" w:eastAsia="es-ES"/>
        </w:rPr>
        <w:tab/>
      </w:r>
      <w:r w:rsidR="001A64E9" w:rsidRPr="009D5907">
        <w:rPr>
          <w:rFonts w:ascii="Arial" w:hAnsi="Arial" w:cs="Arial"/>
          <w:sz w:val="20"/>
          <w:szCs w:val="20"/>
          <w:lang w:val="es-ES" w:eastAsia="es-ES"/>
        </w:rPr>
        <w:t xml:space="preserve">En las transacciones de depósito en la CUENTA, no será obligatoria la presentación de la cartilla de ahorro en las oficinas del BANCO, ni a través de sus canales transaccionales. </w:t>
      </w:r>
      <w:r w:rsidR="002D10A9" w:rsidRPr="009D5907">
        <w:rPr>
          <w:rFonts w:ascii="Arial" w:hAnsi="Arial" w:cs="Arial"/>
          <w:sz w:val="20"/>
          <w:szCs w:val="20"/>
          <w:lang w:val="es-ES" w:eastAsia="es-ES"/>
        </w:rPr>
        <w:t>Los retiros de e</w:t>
      </w:r>
      <w:r w:rsidR="00532193" w:rsidRPr="009D5907">
        <w:rPr>
          <w:rFonts w:ascii="Arial" w:hAnsi="Arial" w:cs="Arial"/>
          <w:sz w:val="20"/>
          <w:szCs w:val="20"/>
          <w:lang w:val="es-ES" w:eastAsia="es-ES"/>
        </w:rPr>
        <w:t xml:space="preserve">fectivo de </w:t>
      </w:r>
      <w:r w:rsidRPr="009D5907">
        <w:rPr>
          <w:rFonts w:ascii="Arial" w:hAnsi="Arial" w:cs="Arial"/>
          <w:sz w:val="20"/>
          <w:szCs w:val="20"/>
          <w:lang w:val="es-ES" w:eastAsia="es-ES"/>
        </w:rPr>
        <w:t>la CUENTA</w:t>
      </w:r>
      <w:r w:rsidR="002D10A9" w:rsidRPr="009D5907">
        <w:rPr>
          <w:rFonts w:ascii="Arial" w:hAnsi="Arial" w:cs="Arial"/>
          <w:sz w:val="20"/>
          <w:szCs w:val="20"/>
          <w:lang w:val="es-ES" w:eastAsia="es-ES"/>
        </w:rPr>
        <w:t xml:space="preserve"> serán atendidos en las ventanillas del </w:t>
      </w:r>
      <w:r w:rsidRPr="009D5907">
        <w:rPr>
          <w:rFonts w:ascii="Arial" w:hAnsi="Arial" w:cs="Arial"/>
          <w:sz w:val="20"/>
          <w:szCs w:val="20"/>
          <w:lang w:val="es-ES" w:eastAsia="es-ES"/>
        </w:rPr>
        <w:t xml:space="preserve">BANCO </w:t>
      </w:r>
      <w:r w:rsidR="002D10A9" w:rsidRPr="009D5907">
        <w:rPr>
          <w:rFonts w:ascii="Arial" w:hAnsi="Arial" w:cs="Arial"/>
          <w:sz w:val="20"/>
          <w:szCs w:val="20"/>
          <w:lang w:val="es-ES" w:eastAsia="es-ES"/>
        </w:rPr>
        <w:t xml:space="preserve">u otros canales autorizados, mediante </w:t>
      </w:r>
      <w:r w:rsidR="00953F0A" w:rsidRPr="009D5907">
        <w:rPr>
          <w:rFonts w:ascii="Arial" w:hAnsi="Arial" w:cs="Arial"/>
          <w:sz w:val="20"/>
          <w:szCs w:val="20"/>
          <w:lang w:val="es-ES" w:eastAsia="es-ES"/>
        </w:rPr>
        <w:t>la presentación de la cédula de ciudadanía/</w:t>
      </w:r>
      <w:r w:rsidR="002D10A9" w:rsidRPr="009D5907">
        <w:rPr>
          <w:rFonts w:ascii="Arial" w:hAnsi="Arial" w:cs="Arial"/>
          <w:sz w:val="20"/>
          <w:szCs w:val="20"/>
          <w:lang w:val="es-ES" w:eastAsia="es-ES"/>
        </w:rPr>
        <w:t xml:space="preserve">identidad o pasaporte. </w:t>
      </w:r>
      <w:r w:rsidR="00397DC8">
        <w:rPr>
          <w:rFonts w:ascii="Arial" w:hAnsi="Arial" w:cs="Arial"/>
          <w:sz w:val="20"/>
          <w:szCs w:val="20"/>
          <w:lang w:val="es-ES" w:eastAsia="es-ES"/>
        </w:rPr>
        <w:t>L</w:t>
      </w:r>
      <w:r w:rsidR="00953F0A" w:rsidRPr="009D5907">
        <w:rPr>
          <w:rFonts w:ascii="Arial" w:hAnsi="Arial" w:cs="Arial"/>
          <w:sz w:val="20"/>
          <w:szCs w:val="20"/>
          <w:lang w:val="es-ES" w:eastAsia="es-ES"/>
        </w:rPr>
        <w:t>a utilización de la cartilla</w:t>
      </w:r>
      <w:r w:rsidR="00532193" w:rsidRPr="009D5907">
        <w:rPr>
          <w:rFonts w:ascii="Arial" w:hAnsi="Arial" w:cs="Arial"/>
          <w:sz w:val="20"/>
          <w:szCs w:val="20"/>
          <w:lang w:val="es-ES" w:eastAsia="es-ES"/>
        </w:rPr>
        <w:t xml:space="preserve"> de ahorro</w:t>
      </w:r>
      <w:r w:rsidR="002D10A9" w:rsidRPr="009D5907">
        <w:rPr>
          <w:rFonts w:ascii="Arial" w:hAnsi="Arial" w:cs="Arial"/>
          <w:sz w:val="20"/>
          <w:szCs w:val="20"/>
          <w:lang w:val="es-ES" w:eastAsia="es-ES"/>
        </w:rPr>
        <w:t xml:space="preserve"> en las ventanillas del Banco y otros canales autorizados </w:t>
      </w:r>
      <w:r w:rsidR="00397DC8">
        <w:rPr>
          <w:rFonts w:ascii="Arial" w:hAnsi="Arial" w:cs="Arial"/>
          <w:sz w:val="20"/>
          <w:szCs w:val="20"/>
          <w:lang w:val="es-ES" w:eastAsia="es-ES"/>
        </w:rPr>
        <w:t xml:space="preserve">es obligatoria aun </w:t>
      </w:r>
      <w:r w:rsidR="002D10A9" w:rsidRPr="009D5907">
        <w:rPr>
          <w:rFonts w:ascii="Arial" w:hAnsi="Arial" w:cs="Arial"/>
          <w:sz w:val="20"/>
          <w:szCs w:val="20"/>
          <w:lang w:val="es-ES" w:eastAsia="es-ES"/>
        </w:rPr>
        <w:t xml:space="preserve">cuando el retiro es efectuado por el </w:t>
      </w:r>
      <w:r w:rsidRPr="009D5907">
        <w:rPr>
          <w:rFonts w:ascii="Arial" w:hAnsi="Arial" w:cs="Arial"/>
          <w:sz w:val="20"/>
          <w:szCs w:val="20"/>
          <w:lang w:val="es-ES" w:eastAsia="es-ES"/>
        </w:rPr>
        <w:t>CLIENTE</w:t>
      </w:r>
      <w:r w:rsidR="002D10A9" w:rsidRPr="009D5907">
        <w:rPr>
          <w:rFonts w:ascii="Arial" w:hAnsi="Arial" w:cs="Arial"/>
          <w:sz w:val="20"/>
          <w:szCs w:val="20"/>
          <w:lang w:val="es-ES" w:eastAsia="es-ES"/>
        </w:rPr>
        <w:t xml:space="preserve">. </w:t>
      </w:r>
    </w:p>
    <w:p w14:paraId="68DAF3DE" w14:textId="2B8F0C17" w:rsidR="002D10A9" w:rsidRPr="009D5907" w:rsidRDefault="002D10A9" w:rsidP="002F3B27">
      <w:pPr>
        <w:tabs>
          <w:tab w:val="left" w:pos="10206"/>
        </w:tabs>
        <w:spacing w:beforeLines="60" w:before="144" w:after="0" w:line="240" w:lineRule="auto"/>
        <w:ind w:left="1276"/>
        <w:jc w:val="both"/>
        <w:rPr>
          <w:rFonts w:ascii="Arial" w:hAnsi="Arial" w:cs="Arial"/>
          <w:sz w:val="20"/>
          <w:szCs w:val="20"/>
          <w:lang w:val="es-ES" w:eastAsia="es-ES"/>
        </w:rPr>
      </w:pPr>
      <w:r w:rsidRPr="009D5907">
        <w:rPr>
          <w:rFonts w:ascii="Arial" w:hAnsi="Arial" w:cs="Arial"/>
          <w:sz w:val="20"/>
          <w:szCs w:val="20"/>
          <w:lang w:val="es-ES" w:eastAsia="es-ES"/>
        </w:rPr>
        <w:t xml:space="preserve">En todo retiro en las ventanillas del Banco efectuado por un tercero autorizado por el </w:t>
      </w:r>
      <w:r w:rsidR="00743CCB" w:rsidRPr="009D5907">
        <w:rPr>
          <w:rFonts w:ascii="Arial" w:hAnsi="Arial" w:cs="Arial"/>
          <w:sz w:val="20"/>
          <w:szCs w:val="20"/>
          <w:lang w:val="es-ES" w:eastAsia="es-ES"/>
        </w:rPr>
        <w:t xml:space="preserve">CLIENTE, </w:t>
      </w:r>
      <w:r w:rsidRPr="009D5907">
        <w:rPr>
          <w:rFonts w:ascii="Arial" w:hAnsi="Arial" w:cs="Arial"/>
          <w:sz w:val="20"/>
          <w:szCs w:val="20"/>
          <w:lang w:val="es-ES" w:eastAsia="es-ES"/>
        </w:rPr>
        <w:t xml:space="preserve">titular de la </w:t>
      </w:r>
      <w:r w:rsidR="00743CCB" w:rsidRPr="009D5907">
        <w:rPr>
          <w:rFonts w:ascii="Arial" w:hAnsi="Arial" w:cs="Arial"/>
          <w:sz w:val="20"/>
          <w:szCs w:val="20"/>
          <w:lang w:val="es-ES" w:eastAsia="es-ES"/>
        </w:rPr>
        <w:t>CUENTA</w:t>
      </w:r>
      <w:r w:rsidRPr="009D5907">
        <w:rPr>
          <w:rFonts w:ascii="Arial" w:hAnsi="Arial" w:cs="Arial"/>
          <w:sz w:val="20"/>
          <w:szCs w:val="20"/>
          <w:lang w:val="es-ES" w:eastAsia="es-ES"/>
        </w:rPr>
        <w:t>, es obligatoria la presentación de la</w:t>
      </w:r>
      <w:r w:rsidR="00953F0A" w:rsidRPr="009D5907">
        <w:rPr>
          <w:rFonts w:ascii="Arial" w:hAnsi="Arial" w:cs="Arial"/>
          <w:sz w:val="20"/>
          <w:szCs w:val="20"/>
          <w:lang w:val="es-ES" w:eastAsia="es-ES"/>
        </w:rPr>
        <w:t xml:space="preserve"> cédula del titular y la cartilla</w:t>
      </w:r>
      <w:r w:rsidR="00532193" w:rsidRPr="009D5907">
        <w:rPr>
          <w:rFonts w:ascii="Arial" w:hAnsi="Arial" w:cs="Arial"/>
          <w:sz w:val="20"/>
          <w:szCs w:val="20"/>
          <w:lang w:val="es-ES" w:eastAsia="es-ES"/>
        </w:rPr>
        <w:t xml:space="preserve"> de ahorro</w:t>
      </w:r>
      <w:r w:rsidRPr="009D5907">
        <w:rPr>
          <w:rFonts w:ascii="Arial" w:hAnsi="Arial" w:cs="Arial"/>
          <w:sz w:val="20"/>
          <w:szCs w:val="20"/>
          <w:lang w:val="es-ES" w:eastAsia="es-ES"/>
        </w:rPr>
        <w:t xml:space="preserve">. No podrán realizarse retiros de terceros en otros canales. </w:t>
      </w:r>
    </w:p>
    <w:p w14:paraId="68DAF3E0" w14:textId="77777777" w:rsidR="002D10A9" w:rsidRPr="009D5907" w:rsidRDefault="002D10A9" w:rsidP="002F3B27">
      <w:pPr>
        <w:tabs>
          <w:tab w:val="left" w:pos="10206"/>
        </w:tabs>
        <w:spacing w:beforeLines="60" w:before="144" w:after="0" w:line="240" w:lineRule="auto"/>
        <w:ind w:left="1276"/>
        <w:jc w:val="both"/>
        <w:rPr>
          <w:rFonts w:ascii="Arial" w:hAnsi="Arial" w:cs="Arial"/>
          <w:sz w:val="20"/>
          <w:szCs w:val="20"/>
          <w:lang w:val="es-ES" w:eastAsia="es-ES"/>
        </w:rPr>
      </w:pPr>
      <w:r w:rsidRPr="009D5907">
        <w:rPr>
          <w:rFonts w:ascii="Arial" w:hAnsi="Arial" w:cs="Arial"/>
          <w:sz w:val="20"/>
          <w:szCs w:val="20"/>
          <w:lang w:val="es-ES" w:eastAsia="es-ES"/>
        </w:rPr>
        <w:t xml:space="preserve">Las personas analfabetas y/o con discapacidad, podrán realizar sus retiros por medio de un representante legal o apoderado en caso de así requerirlo. </w:t>
      </w:r>
    </w:p>
    <w:p w14:paraId="68DAF3E1" w14:textId="77777777" w:rsidR="006E5829" w:rsidRPr="009D5907" w:rsidRDefault="006E5829" w:rsidP="002F3B27">
      <w:pPr>
        <w:tabs>
          <w:tab w:val="left" w:pos="10206"/>
        </w:tabs>
        <w:spacing w:beforeLines="60" w:before="144" w:after="0" w:line="240" w:lineRule="auto"/>
        <w:ind w:left="1276"/>
        <w:jc w:val="both"/>
        <w:rPr>
          <w:rFonts w:ascii="Arial" w:hAnsi="Arial" w:cs="Arial"/>
          <w:sz w:val="20"/>
          <w:szCs w:val="20"/>
          <w:lang w:val="es-ES" w:eastAsia="es-ES"/>
        </w:rPr>
      </w:pPr>
      <w:r w:rsidRPr="009D5907">
        <w:rPr>
          <w:rFonts w:ascii="Arial" w:hAnsi="Arial" w:cs="Arial"/>
          <w:sz w:val="20"/>
          <w:szCs w:val="20"/>
          <w:lang w:val="es-ES" w:eastAsia="es-ES"/>
        </w:rPr>
        <w:t>Si un menor de edad es el titular de la cuenta de ahorro podrá abrir y manejar la cuenta a través de sus padres en el ejercicio de la patria potestad o por su representante legal.</w:t>
      </w:r>
    </w:p>
    <w:p w14:paraId="68DAF3E2" w14:textId="28A2E8EA" w:rsidR="002D10A9" w:rsidRPr="009D5907" w:rsidRDefault="002D10A9" w:rsidP="002F3B27">
      <w:pPr>
        <w:tabs>
          <w:tab w:val="left" w:pos="10206"/>
        </w:tabs>
        <w:spacing w:beforeLines="60" w:before="144" w:after="0" w:line="240" w:lineRule="auto"/>
        <w:ind w:left="1276" w:hanging="1276"/>
        <w:jc w:val="both"/>
        <w:rPr>
          <w:rFonts w:ascii="Arial" w:hAnsi="Arial" w:cs="Arial"/>
          <w:sz w:val="20"/>
          <w:szCs w:val="20"/>
          <w:lang w:val="es-ES" w:eastAsia="es-ES"/>
        </w:rPr>
      </w:pPr>
      <w:r w:rsidRPr="009D5907">
        <w:rPr>
          <w:rFonts w:ascii="Arial" w:hAnsi="Arial" w:cs="Arial"/>
          <w:b/>
          <w:sz w:val="20"/>
          <w:szCs w:val="20"/>
          <w:lang w:val="es-ES" w:eastAsia="es-ES"/>
        </w:rPr>
        <w:t xml:space="preserve">Artículo </w:t>
      </w:r>
      <w:r w:rsidR="00500CB3" w:rsidRPr="009D5907">
        <w:rPr>
          <w:rFonts w:ascii="Arial" w:hAnsi="Arial" w:cs="Arial"/>
          <w:b/>
          <w:sz w:val="20"/>
          <w:szCs w:val="20"/>
          <w:lang w:val="es-ES" w:eastAsia="es-ES"/>
        </w:rPr>
        <w:t>7</w:t>
      </w:r>
      <w:r w:rsidRPr="009D5907">
        <w:rPr>
          <w:rFonts w:ascii="Arial" w:hAnsi="Arial" w:cs="Arial"/>
          <w:b/>
          <w:sz w:val="20"/>
          <w:szCs w:val="20"/>
          <w:lang w:val="es-ES" w:eastAsia="es-ES"/>
        </w:rPr>
        <w:t>.-</w:t>
      </w:r>
      <w:r w:rsidRPr="009D5907">
        <w:rPr>
          <w:rFonts w:ascii="Arial" w:hAnsi="Arial" w:cs="Arial"/>
          <w:sz w:val="20"/>
          <w:szCs w:val="20"/>
          <w:lang w:val="es-ES" w:eastAsia="es-ES"/>
        </w:rPr>
        <w:t xml:space="preserve"> </w:t>
      </w:r>
      <w:r w:rsidR="008E1832">
        <w:rPr>
          <w:rFonts w:ascii="Arial" w:hAnsi="Arial" w:cs="Arial"/>
          <w:sz w:val="20"/>
          <w:szCs w:val="20"/>
          <w:lang w:val="es-ES" w:eastAsia="es-ES"/>
        </w:rPr>
        <w:tab/>
      </w:r>
      <w:r w:rsidRPr="009D5907">
        <w:rPr>
          <w:rFonts w:ascii="Arial" w:hAnsi="Arial" w:cs="Arial"/>
          <w:sz w:val="20"/>
          <w:szCs w:val="20"/>
          <w:lang w:val="es-ES" w:eastAsia="es-EC"/>
        </w:rPr>
        <w:t xml:space="preserve">Las </w:t>
      </w:r>
      <w:r w:rsidRPr="009D5907">
        <w:rPr>
          <w:rFonts w:ascii="Arial" w:hAnsi="Arial" w:cs="Arial"/>
          <w:sz w:val="20"/>
          <w:szCs w:val="20"/>
          <w:lang w:val="es-ES" w:eastAsia="es-ES"/>
        </w:rPr>
        <w:t>cuentas</w:t>
      </w:r>
      <w:r w:rsidRPr="009D5907">
        <w:rPr>
          <w:rFonts w:ascii="Arial" w:hAnsi="Arial" w:cs="Arial"/>
          <w:sz w:val="20"/>
          <w:szCs w:val="20"/>
          <w:lang w:val="es-ES" w:eastAsia="es-EC"/>
        </w:rPr>
        <w:t xml:space="preserve"> de ahorros, desde el punto de vista de sus titulares, podrán ser:</w:t>
      </w:r>
    </w:p>
    <w:p w14:paraId="68DAF3E3" w14:textId="498CE399" w:rsidR="002D10A9" w:rsidRPr="009D5907" w:rsidRDefault="002D10A9" w:rsidP="002F3B27">
      <w:pPr>
        <w:tabs>
          <w:tab w:val="left" w:pos="10206"/>
        </w:tabs>
        <w:spacing w:beforeLines="60" w:before="144" w:after="0" w:line="240" w:lineRule="auto"/>
        <w:ind w:left="3828" w:hanging="2552"/>
        <w:jc w:val="both"/>
        <w:rPr>
          <w:rFonts w:ascii="Arial" w:hAnsi="Arial" w:cs="Arial"/>
          <w:sz w:val="20"/>
          <w:szCs w:val="20"/>
          <w:lang w:val="es-ES" w:eastAsia="es-ES"/>
        </w:rPr>
      </w:pPr>
      <w:r w:rsidRPr="009D5907">
        <w:rPr>
          <w:rFonts w:ascii="Arial" w:hAnsi="Arial" w:cs="Arial"/>
          <w:b/>
          <w:sz w:val="20"/>
          <w:szCs w:val="20"/>
          <w:lang w:val="es-ES" w:eastAsia="es-ES"/>
        </w:rPr>
        <w:t>Individuales:</w:t>
      </w:r>
      <w:r w:rsidR="004E31C5" w:rsidRPr="009D5907">
        <w:rPr>
          <w:rFonts w:ascii="Arial" w:hAnsi="Arial" w:cs="Arial"/>
          <w:sz w:val="20"/>
          <w:szCs w:val="20"/>
          <w:lang w:val="es-ES" w:eastAsia="es-ES"/>
        </w:rPr>
        <w:t xml:space="preserve"> </w:t>
      </w:r>
      <w:r w:rsidR="008E1832">
        <w:rPr>
          <w:rFonts w:ascii="Arial" w:hAnsi="Arial" w:cs="Arial"/>
          <w:sz w:val="20"/>
          <w:szCs w:val="20"/>
          <w:lang w:val="es-ES" w:eastAsia="es-ES"/>
        </w:rPr>
        <w:tab/>
      </w:r>
      <w:r w:rsidR="004E31C5" w:rsidRPr="009D5907">
        <w:rPr>
          <w:rFonts w:ascii="Arial" w:hAnsi="Arial" w:cs="Arial"/>
          <w:sz w:val="20"/>
          <w:szCs w:val="20"/>
          <w:lang w:val="es-ES" w:eastAsia="es-ES"/>
        </w:rPr>
        <w:t>Es aquella abierta por una sola persona, cuya firma es la única autorizada para el manejo de esa cuenta</w:t>
      </w:r>
      <w:r w:rsidRPr="009D5907">
        <w:rPr>
          <w:rFonts w:ascii="Arial" w:hAnsi="Arial" w:cs="Arial"/>
          <w:sz w:val="20"/>
          <w:szCs w:val="20"/>
          <w:lang w:val="es-ES" w:eastAsia="es-ES"/>
        </w:rPr>
        <w:t>.</w:t>
      </w:r>
    </w:p>
    <w:p w14:paraId="68DAF3E4" w14:textId="4D286AEE" w:rsidR="002D10A9" w:rsidRPr="009D5907" w:rsidRDefault="002D10A9" w:rsidP="002F3B27">
      <w:pPr>
        <w:tabs>
          <w:tab w:val="left" w:pos="10206"/>
        </w:tabs>
        <w:spacing w:beforeLines="60" w:before="144" w:after="0" w:line="240" w:lineRule="auto"/>
        <w:ind w:left="3828" w:hanging="2552"/>
        <w:jc w:val="both"/>
        <w:rPr>
          <w:rFonts w:ascii="Arial" w:hAnsi="Arial" w:cs="Arial"/>
          <w:sz w:val="20"/>
          <w:szCs w:val="20"/>
          <w:lang w:val="es-ES" w:eastAsia="es-ES"/>
        </w:rPr>
      </w:pPr>
      <w:r w:rsidRPr="009D5907">
        <w:rPr>
          <w:rFonts w:ascii="Arial" w:hAnsi="Arial" w:cs="Arial"/>
          <w:b/>
          <w:sz w:val="20"/>
          <w:szCs w:val="20"/>
          <w:lang w:val="es-ES" w:eastAsia="es-ES"/>
        </w:rPr>
        <w:t>Conjuntas</w:t>
      </w:r>
      <w:r w:rsidR="004E31C5" w:rsidRPr="009D5907">
        <w:rPr>
          <w:rFonts w:ascii="Arial" w:hAnsi="Arial" w:cs="Arial"/>
          <w:b/>
          <w:sz w:val="20"/>
          <w:szCs w:val="20"/>
          <w:lang w:val="es-ES" w:eastAsia="es-ES"/>
        </w:rPr>
        <w:t xml:space="preserve"> o solidaria</w:t>
      </w:r>
      <w:r w:rsidRPr="009D5907">
        <w:rPr>
          <w:rFonts w:ascii="Arial" w:hAnsi="Arial" w:cs="Arial"/>
          <w:b/>
          <w:sz w:val="20"/>
          <w:szCs w:val="20"/>
          <w:lang w:val="es-ES" w:eastAsia="es-ES"/>
        </w:rPr>
        <w:t>:</w:t>
      </w:r>
      <w:r w:rsidR="004E31C5" w:rsidRPr="009D5907">
        <w:rPr>
          <w:rFonts w:ascii="Arial" w:hAnsi="Arial" w:cs="Arial"/>
          <w:sz w:val="20"/>
          <w:szCs w:val="20"/>
          <w:lang w:val="es-ES" w:eastAsia="es-ES"/>
        </w:rPr>
        <w:t xml:space="preserve"> </w:t>
      </w:r>
      <w:r w:rsidR="008E1832">
        <w:rPr>
          <w:rFonts w:ascii="Arial" w:hAnsi="Arial" w:cs="Arial"/>
          <w:sz w:val="20"/>
          <w:szCs w:val="20"/>
          <w:lang w:val="es-ES" w:eastAsia="es-ES"/>
        </w:rPr>
        <w:tab/>
      </w:r>
      <w:r w:rsidR="004E31C5" w:rsidRPr="009D5907">
        <w:rPr>
          <w:rFonts w:ascii="Arial" w:hAnsi="Arial" w:cs="Arial"/>
          <w:sz w:val="20"/>
          <w:szCs w:val="20"/>
          <w:lang w:val="es-ES" w:eastAsia="es-ES"/>
        </w:rPr>
        <w:t>Es aquella que se abre a nombre de dos o más personas cuya firma debe ser registrada y se necesita de todas ellas para el manejo de la cuenta</w:t>
      </w:r>
      <w:r w:rsidRPr="009D5907">
        <w:rPr>
          <w:rFonts w:ascii="Arial" w:hAnsi="Arial" w:cs="Arial"/>
          <w:sz w:val="20"/>
          <w:szCs w:val="20"/>
          <w:lang w:val="es-ES" w:eastAsia="es-ES"/>
        </w:rPr>
        <w:t xml:space="preserve">. </w:t>
      </w:r>
    </w:p>
    <w:p w14:paraId="68DAF3E5" w14:textId="2D982151" w:rsidR="002D10A9" w:rsidRPr="009D5907" w:rsidRDefault="002D10A9" w:rsidP="002F3B27">
      <w:pPr>
        <w:tabs>
          <w:tab w:val="left" w:pos="10206"/>
        </w:tabs>
        <w:spacing w:beforeLines="60" w:before="144" w:after="0" w:line="240" w:lineRule="auto"/>
        <w:ind w:left="3828" w:hanging="2552"/>
        <w:jc w:val="both"/>
        <w:rPr>
          <w:rFonts w:ascii="Arial" w:hAnsi="Arial" w:cs="Arial"/>
          <w:sz w:val="20"/>
          <w:szCs w:val="20"/>
          <w:lang w:val="es-ES" w:eastAsia="es-ES"/>
        </w:rPr>
      </w:pPr>
      <w:r w:rsidRPr="009D5907">
        <w:rPr>
          <w:rFonts w:ascii="Arial" w:hAnsi="Arial" w:cs="Arial"/>
          <w:b/>
          <w:bCs/>
          <w:sz w:val="20"/>
          <w:szCs w:val="20"/>
          <w:lang w:val="es-ES" w:eastAsia="es-ES"/>
        </w:rPr>
        <w:t>Indistintas</w:t>
      </w:r>
      <w:r w:rsidR="004E31C5" w:rsidRPr="009D5907">
        <w:rPr>
          <w:rFonts w:ascii="Arial" w:hAnsi="Arial" w:cs="Arial"/>
          <w:b/>
          <w:bCs/>
          <w:sz w:val="20"/>
          <w:szCs w:val="20"/>
          <w:lang w:val="es-ES" w:eastAsia="es-ES"/>
        </w:rPr>
        <w:t xml:space="preserve"> o Colectiva:</w:t>
      </w:r>
      <w:r w:rsidR="004E31C5" w:rsidRPr="009D5907">
        <w:rPr>
          <w:rFonts w:ascii="Arial" w:hAnsi="Arial" w:cs="Arial"/>
          <w:sz w:val="20"/>
          <w:szCs w:val="20"/>
          <w:lang w:val="es-ES" w:eastAsia="es-ES"/>
        </w:rPr>
        <w:t xml:space="preserve"> </w:t>
      </w:r>
      <w:r w:rsidR="008E1832">
        <w:rPr>
          <w:rFonts w:ascii="Arial" w:hAnsi="Arial" w:cs="Arial"/>
          <w:sz w:val="20"/>
          <w:szCs w:val="20"/>
          <w:lang w:val="es-ES" w:eastAsia="es-ES"/>
        </w:rPr>
        <w:tab/>
      </w:r>
      <w:r w:rsidR="004E31C5" w:rsidRPr="009D5907">
        <w:rPr>
          <w:rFonts w:ascii="Arial" w:hAnsi="Arial" w:cs="Arial"/>
          <w:sz w:val="20"/>
          <w:szCs w:val="20"/>
          <w:lang w:val="es-ES" w:eastAsia="es-ES"/>
        </w:rPr>
        <w:t>A nombre de varios titulares.</w:t>
      </w:r>
    </w:p>
    <w:p w14:paraId="4957D37D" w14:textId="333D52E5" w:rsidR="005A0C2B" w:rsidRDefault="002D10A9" w:rsidP="002F3B27">
      <w:pPr>
        <w:tabs>
          <w:tab w:val="left" w:pos="10206"/>
        </w:tabs>
        <w:spacing w:beforeLines="60" w:before="144" w:after="0" w:line="240" w:lineRule="auto"/>
        <w:ind w:left="1276" w:hanging="1276"/>
        <w:jc w:val="both"/>
        <w:rPr>
          <w:rFonts w:ascii="Arial" w:hAnsi="Arial" w:cs="Arial"/>
          <w:color w:val="000000"/>
          <w:sz w:val="20"/>
          <w:szCs w:val="20"/>
          <w:lang w:val="es-ES" w:eastAsia="es-ES"/>
        </w:rPr>
      </w:pPr>
      <w:r w:rsidRPr="009D5907">
        <w:rPr>
          <w:rFonts w:ascii="Arial" w:hAnsi="Arial" w:cs="Arial"/>
          <w:b/>
          <w:sz w:val="20"/>
          <w:szCs w:val="20"/>
          <w:lang w:val="es-ES" w:eastAsia="es-ES"/>
        </w:rPr>
        <w:t xml:space="preserve">Artículo </w:t>
      </w:r>
      <w:r w:rsidR="005C15D6" w:rsidRPr="009D5907">
        <w:rPr>
          <w:rFonts w:ascii="Arial" w:hAnsi="Arial" w:cs="Arial"/>
          <w:b/>
          <w:sz w:val="20"/>
          <w:szCs w:val="20"/>
          <w:lang w:val="es-ES" w:eastAsia="es-ES"/>
        </w:rPr>
        <w:t>8</w:t>
      </w:r>
      <w:r w:rsidRPr="009D5907">
        <w:rPr>
          <w:rFonts w:ascii="Arial" w:hAnsi="Arial" w:cs="Arial"/>
          <w:b/>
          <w:sz w:val="20"/>
          <w:szCs w:val="20"/>
          <w:lang w:val="es-ES" w:eastAsia="es-ES"/>
        </w:rPr>
        <w:t>.-</w:t>
      </w:r>
      <w:r w:rsidRPr="009D5907">
        <w:rPr>
          <w:rFonts w:ascii="Arial" w:hAnsi="Arial" w:cs="Arial"/>
          <w:sz w:val="20"/>
          <w:szCs w:val="20"/>
          <w:lang w:val="es-ES" w:eastAsia="es-ES"/>
        </w:rPr>
        <w:t xml:space="preserve"> </w:t>
      </w:r>
      <w:r w:rsidR="008E1832">
        <w:rPr>
          <w:rFonts w:ascii="Arial" w:hAnsi="Arial" w:cs="Arial"/>
          <w:sz w:val="20"/>
          <w:szCs w:val="20"/>
          <w:lang w:val="es-ES" w:eastAsia="es-ES"/>
        </w:rPr>
        <w:tab/>
      </w:r>
      <w:r w:rsidRPr="009D5907">
        <w:rPr>
          <w:rFonts w:ascii="Arial" w:hAnsi="Arial" w:cs="Arial"/>
          <w:sz w:val="20"/>
          <w:szCs w:val="20"/>
          <w:lang w:val="es-ES" w:eastAsia="es-ES"/>
        </w:rPr>
        <w:t>Toda solicitud de modificación/actualización de datos o instrucc</w:t>
      </w:r>
      <w:r w:rsidR="00714909" w:rsidRPr="009D5907">
        <w:rPr>
          <w:rFonts w:ascii="Arial" w:hAnsi="Arial" w:cs="Arial"/>
          <w:sz w:val="20"/>
          <w:szCs w:val="20"/>
          <w:lang w:val="es-ES" w:eastAsia="es-ES"/>
        </w:rPr>
        <w:t xml:space="preserve">iones sobre la </w:t>
      </w:r>
      <w:r w:rsidR="005C15D6" w:rsidRPr="009D5907">
        <w:rPr>
          <w:rFonts w:ascii="Arial" w:hAnsi="Arial" w:cs="Arial"/>
          <w:sz w:val="20"/>
          <w:szCs w:val="20"/>
          <w:lang w:val="es-ES" w:eastAsia="es-ES"/>
        </w:rPr>
        <w:t>CUENTA</w:t>
      </w:r>
      <w:r w:rsidRPr="009D5907">
        <w:rPr>
          <w:rFonts w:ascii="Arial" w:hAnsi="Arial" w:cs="Arial"/>
          <w:sz w:val="20"/>
          <w:szCs w:val="20"/>
          <w:lang w:val="es-ES" w:eastAsia="es-ES"/>
        </w:rPr>
        <w:t xml:space="preserve"> debe ser realizada por el </w:t>
      </w:r>
      <w:r w:rsidR="005C15D6" w:rsidRPr="009D5907">
        <w:rPr>
          <w:rFonts w:ascii="Arial" w:hAnsi="Arial" w:cs="Arial"/>
          <w:sz w:val="20"/>
          <w:szCs w:val="20"/>
          <w:lang w:val="es-ES" w:eastAsia="es-ES"/>
        </w:rPr>
        <w:t xml:space="preserve">CLIENTE </w:t>
      </w:r>
      <w:r w:rsidRPr="009D5907">
        <w:rPr>
          <w:rFonts w:ascii="Arial" w:hAnsi="Arial" w:cs="Arial"/>
          <w:sz w:val="20"/>
          <w:szCs w:val="20"/>
          <w:lang w:val="es-ES" w:eastAsia="es-ES"/>
        </w:rPr>
        <w:t>y confirmadas en los form</w:t>
      </w:r>
      <w:bookmarkStart w:id="0" w:name="_Toc257725659"/>
      <w:bookmarkStart w:id="1" w:name="_Toc319567665"/>
      <w:r w:rsidR="00953F0A" w:rsidRPr="009D5907">
        <w:rPr>
          <w:rFonts w:ascii="Arial" w:hAnsi="Arial" w:cs="Arial"/>
          <w:sz w:val="20"/>
          <w:szCs w:val="20"/>
          <w:lang w:val="es-ES" w:eastAsia="es-ES"/>
        </w:rPr>
        <w:t xml:space="preserve">atos utilizados por el </w:t>
      </w:r>
      <w:r w:rsidR="005C15D6" w:rsidRPr="009D5907">
        <w:rPr>
          <w:rFonts w:ascii="Arial" w:hAnsi="Arial" w:cs="Arial"/>
          <w:sz w:val="20"/>
          <w:szCs w:val="20"/>
          <w:lang w:val="es-ES" w:eastAsia="es-ES"/>
        </w:rPr>
        <w:t xml:space="preserve">BANCO </w:t>
      </w:r>
      <w:r w:rsidR="00953F0A" w:rsidRPr="009D5907">
        <w:rPr>
          <w:rFonts w:ascii="Arial" w:hAnsi="Arial" w:cs="Arial"/>
          <w:sz w:val="20"/>
          <w:szCs w:val="20"/>
          <w:lang w:val="es-ES" w:eastAsia="es-ES"/>
        </w:rPr>
        <w:t>para tal efecto</w:t>
      </w:r>
      <w:r w:rsidRPr="009D5907">
        <w:rPr>
          <w:rFonts w:ascii="Arial" w:hAnsi="Arial" w:cs="Arial"/>
          <w:sz w:val="20"/>
          <w:szCs w:val="20"/>
          <w:lang w:val="es-ES" w:eastAsia="es-ES"/>
        </w:rPr>
        <w:t xml:space="preserve">. </w:t>
      </w:r>
      <w:bookmarkEnd w:id="0"/>
      <w:bookmarkEnd w:id="1"/>
      <w:r w:rsidRPr="009D5907">
        <w:rPr>
          <w:rFonts w:ascii="Arial" w:hAnsi="Arial" w:cs="Arial"/>
          <w:sz w:val="20"/>
          <w:szCs w:val="20"/>
          <w:lang w:val="es-ES" w:eastAsia="es-ES"/>
        </w:rPr>
        <w:t xml:space="preserve">El </w:t>
      </w:r>
      <w:r w:rsidR="00D8473D" w:rsidRPr="009D5907">
        <w:rPr>
          <w:rFonts w:ascii="Arial" w:hAnsi="Arial" w:cs="Arial"/>
          <w:sz w:val="20"/>
          <w:szCs w:val="20"/>
          <w:lang w:val="es-ES" w:eastAsia="es-ES"/>
        </w:rPr>
        <w:t xml:space="preserve">CLIENTE </w:t>
      </w:r>
      <w:r w:rsidRPr="009D5907">
        <w:rPr>
          <w:rFonts w:ascii="Arial" w:hAnsi="Arial" w:cs="Arial"/>
          <w:sz w:val="20"/>
          <w:szCs w:val="20"/>
          <w:lang w:val="es-ES" w:eastAsia="es-ES"/>
        </w:rPr>
        <w:t xml:space="preserve">se obliga a actualizar </w:t>
      </w:r>
      <w:r w:rsidR="00D8473D" w:rsidRPr="009D5907">
        <w:rPr>
          <w:rFonts w:ascii="Arial" w:hAnsi="Arial" w:cs="Arial"/>
          <w:sz w:val="20"/>
          <w:szCs w:val="20"/>
          <w:lang w:val="es-ES" w:eastAsia="es-ES"/>
        </w:rPr>
        <w:t xml:space="preserve">anualmente </w:t>
      </w:r>
      <w:r w:rsidRPr="009D5907">
        <w:rPr>
          <w:rFonts w:ascii="Arial" w:hAnsi="Arial" w:cs="Arial"/>
          <w:sz w:val="20"/>
          <w:szCs w:val="20"/>
          <w:lang w:val="es-ES" w:eastAsia="es-ES"/>
        </w:rPr>
        <w:t xml:space="preserve">la información de sus datos personales, de conformidad con lo establecido en </w:t>
      </w:r>
      <w:r w:rsidR="00D8473D" w:rsidRPr="009D5907">
        <w:rPr>
          <w:rFonts w:ascii="Arial" w:hAnsi="Arial" w:cs="Arial"/>
          <w:sz w:val="20"/>
          <w:szCs w:val="20"/>
          <w:lang w:val="es-ES" w:eastAsia="es-ES"/>
        </w:rPr>
        <w:t>la normativa aplicable,</w:t>
      </w:r>
      <w:r w:rsidRPr="009D5907">
        <w:rPr>
          <w:rFonts w:ascii="Arial" w:hAnsi="Arial" w:cs="Arial"/>
          <w:sz w:val="20"/>
          <w:szCs w:val="20"/>
          <w:lang w:val="es-ES" w:eastAsia="es-ES"/>
        </w:rPr>
        <w:t xml:space="preserve"> debiendo el </w:t>
      </w:r>
      <w:r w:rsidR="00D8473D" w:rsidRPr="009D5907">
        <w:rPr>
          <w:rFonts w:ascii="Arial" w:hAnsi="Arial" w:cs="Arial"/>
          <w:sz w:val="20"/>
          <w:szCs w:val="20"/>
          <w:lang w:val="es-ES" w:eastAsia="es-ES"/>
        </w:rPr>
        <w:t xml:space="preserve">CLIENTE </w:t>
      </w:r>
      <w:r w:rsidRPr="009D5907">
        <w:rPr>
          <w:rFonts w:ascii="Arial" w:hAnsi="Arial" w:cs="Arial"/>
          <w:sz w:val="20"/>
          <w:szCs w:val="20"/>
          <w:lang w:val="es-ES" w:eastAsia="es-ES"/>
        </w:rPr>
        <w:t xml:space="preserve">informar de cualquier cambio de </w:t>
      </w:r>
      <w:r w:rsidRPr="009D5907">
        <w:rPr>
          <w:rFonts w:ascii="Arial" w:hAnsi="Arial" w:cs="Arial"/>
          <w:color w:val="000000"/>
          <w:sz w:val="20"/>
          <w:szCs w:val="20"/>
          <w:lang w:val="es-ES" w:eastAsia="es-ES"/>
        </w:rPr>
        <w:t>dirección o número de teléfono</w:t>
      </w:r>
      <w:r w:rsidR="00953F0A" w:rsidRPr="009D5907">
        <w:rPr>
          <w:rFonts w:ascii="Arial" w:hAnsi="Arial" w:cs="Arial"/>
          <w:color w:val="000000"/>
          <w:sz w:val="20"/>
          <w:szCs w:val="20"/>
          <w:lang w:val="es-ES" w:eastAsia="es-ES"/>
        </w:rPr>
        <w:t xml:space="preserve"> u otros datos</w:t>
      </w:r>
      <w:r w:rsidRPr="009D5907">
        <w:rPr>
          <w:rFonts w:ascii="Arial" w:hAnsi="Arial" w:cs="Arial"/>
          <w:color w:val="000000"/>
          <w:sz w:val="20"/>
          <w:szCs w:val="20"/>
          <w:lang w:val="es-ES" w:eastAsia="es-ES"/>
        </w:rPr>
        <w:t xml:space="preserve">, con el fin de facilitar la comunicación entre el </w:t>
      </w:r>
      <w:r w:rsidR="00D8473D" w:rsidRPr="009D5907">
        <w:rPr>
          <w:rFonts w:ascii="Arial" w:hAnsi="Arial" w:cs="Arial"/>
          <w:color w:val="000000"/>
          <w:sz w:val="20"/>
          <w:szCs w:val="20"/>
          <w:lang w:val="es-ES" w:eastAsia="es-ES"/>
        </w:rPr>
        <w:t xml:space="preserve">CLIENTE </w:t>
      </w:r>
      <w:r w:rsidRPr="009D5907">
        <w:rPr>
          <w:rFonts w:ascii="Arial" w:hAnsi="Arial" w:cs="Arial"/>
          <w:color w:val="000000"/>
          <w:sz w:val="20"/>
          <w:szCs w:val="20"/>
          <w:lang w:val="es-ES" w:eastAsia="es-ES"/>
        </w:rPr>
        <w:t xml:space="preserve">y el </w:t>
      </w:r>
      <w:r w:rsidR="00D8473D" w:rsidRPr="009D5907">
        <w:rPr>
          <w:rFonts w:ascii="Arial" w:hAnsi="Arial" w:cs="Arial"/>
          <w:color w:val="000000"/>
          <w:sz w:val="20"/>
          <w:szCs w:val="20"/>
          <w:lang w:val="es-ES" w:eastAsia="es-ES"/>
        </w:rPr>
        <w:t>BANCO</w:t>
      </w:r>
      <w:r w:rsidRPr="009D5907">
        <w:rPr>
          <w:rFonts w:ascii="Arial" w:hAnsi="Arial" w:cs="Arial"/>
          <w:color w:val="000000"/>
          <w:sz w:val="20"/>
          <w:szCs w:val="20"/>
          <w:lang w:val="es-ES" w:eastAsia="es-ES"/>
        </w:rPr>
        <w:t>.</w:t>
      </w:r>
      <w:r w:rsidR="00A277BF" w:rsidRPr="009D5907">
        <w:rPr>
          <w:rFonts w:ascii="Arial" w:hAnsi="Arial" w:cs="Arial"/>
          <w:color w:val="000000"/>
          <w:sz w:val="20"/>
          <w:szCs w:val="20"/>
          <w:lang w:val="es-ES" w:eastAsia="es-ES"/>
        </w:rPr>
        <w:t xml:space="preserve"> </w:t>
      </w:r>
    </w:p>
    <w:p w14:paraId="4FFC7DE6" w14:textId="77777777" w:rsidR="007028D1" w:rsidRPr="009D5907" w:rsidRDefault="007028D1" w:rsidP="002F3B27">
      <w:pPr>
        <w:tabs>
          <w:tab w:val="left" w:pos="10206"/>
        </w:tabs>
        <w:spacing w:beforeLines="60" w:before="144" w:after="0" w:line="240" w:lineRule="auto"/>
        <w:ind w:left="1276" w:hanging="1276"/>
        <w:jc w:val="both"/>
        <w:rPr>
          <w:rFonts w:ascii="Arial" w:hAnsi="Arial" w:cs="Arial"/>
          <w:color w:val="000000"/>
          <w:sz w:val="20"/>
          <w:szCs w:val="20"/>
          <w:lang w:val="es-ES" w:eastAsia="es-ES"/>
        </w:rPr>
      </w:pPr>
    </w:p>
    <w:p w14:paraId="68DAF3E7" w14:textId="3C883F59" w:rsidR="00976501" w:rsidRPr="009D5907" w:rsidRDefault="00A277BF" w:rsidP="002F3B27">
      <w:pPr>
        <w:tabs>
          <w:tab w:val="left" w:pos="10206"/>
        </w:tabs>
        <w:spacing w:beforeLines="60" w:before="144" w:after="0" w:line="240" w:lineRule="auto"/>
        <w:ind w:left="1276"/>
        <w:jc w:val="both"/>
        <w:rPr>
          <w:rFonts w:ascii="Arial" w:hAnsi="Arial" w:cs="Arial"/>
          <w:color w:val="000000"/>
          <w:sz w:val="20"/>
          <w:szCs w:val="20"/>
          <w:lang w:val="es-ES" w:eastAsia="es-ES"/>
        </w:rPr>
      </w:pPr>
      <w:r w:rsidRPr="009D5907">
        <w:rPr>
          <w:rFonts w:ascii="Arial" w:hAnsi="Arial" w:cs="Arial"/>
          <w:color w:val="000000"/>
          <w:sz w:val="20"/>
          <w:szCs w:val="20"/>
          <w:lang w:val="es-ES" w:eastAsia="es-ES"/>
        </w:rPr>
        <w:t>El CLIENTE acepta que serán de su cuenta y cargo todos los daños y perjuicios que se le pudieren ocasionar, así como al BANCO o a terceros, por su incumplimiento a las obligaciones contenidas en esta cláusula, ya sean causados por depósito, retiros, débitos, transferencias, pagos o cancelación de la CUENTA, entre otros</w:t>
      </w:r>
      <w:r w:rsidR="00951664" w:rsidRPr="009D5907">
        <w:rPr>
          <w:rFonts w:ascii="Arial" w:hAnsi="Arial" w:cs="Arial"/>
          <w:color w:val="000000"/>
          <w:sz w:val="20"/>
          <w:szCs w:val="20"/>
          <w:lang w:val="es-ES" w:eastAsia="es-ES"/>
        </w:rPr>
        <w:t>.</w:t>
      </w:r>
    </w:p>
    <w:p w14:paraId="68DAF3EE" w14:textId="216702E7" w:rsidR="002D10A9" w:rsidRPr="009D5907" w:rsidRDefault="00BA2AF7" w:rsidP="002F3B27">
      <w:pPr>
        <w:tabs>
          <w:tab w:val="left" w:pos="10206"/>
        </w:tabs>
        <w:spacing w:beforeLines="60" w:before="144" w:after="0" w:line="240" w:lineRule="auto"/>
        <w:ind w:left="1276" w:hanging="1276"/>
        <w:jc w:val="both"/>
        <w:rPr>
          <w:rFonts w:ascii="Arial" w:hAnsi="Arial" w:cs="Arial"/>
          <w:sz w:val="20"/>
          <w:szCs w:val="20"/>
          <w:lang w:val="es-ES" w:eastAsia="es-ES"/>
        </w:rPr>
      </w:pPr>
      <w:r w:rsidRPr="009D5907">
        <w:rPr>
          <w:rFonts w:ascii="Arial" w:hAnsi="Arial" w:cs="Arial"/>
          <w:b/>
          <w:sz w:val="20"/>
          <w:szCs w:val="20"/>
          <w:lang w:val="es-ES" w:eastAsia="es-ES"/>
        </w:rPr>
        <w:t>Artí</w:t>
      </w:r>
      <w:r w:rsidR="002D10A9" w:rsidRPr="009D5907">
        <w:rPr>
          <w:rFonts w:ascii="Arial" w:hAnsi="Arial" w:cs="Arial"/>
          <w:b/>
          <w:sz w:val="20"/>
          <w:szCs w:val="20"/>
          <w:lang w:val="es-ES" w:eastAsia="es-ES"/>
        </w:rPr>
        <w:t>culo 9.-</w:t>
      </w:r>
      <w:r w:rsidR="002D10A9" w:rsidRPr="009D5907">
        <w:rPr>
          <w:rFonts w:ascii="Arial" w:hAnsi="Arial" w:cs="Arial"/>
          <w:sz w:val="20"/>
          <w:szCs w:val="20"/>
          <w:lang w:val="es-ES" w:eastAsia="es-ES"/>
        </w:rPr>
        <w:t xml:space="preserve"> </w:t>
      </w:r>
      <w:r w:rsidR="00EC5D3B">
        <w:rPr>
          <w:rFonts w:ascii="Arial" w:hAnsi="Arial" w:cs="Arial"/>
          <w:sz w:val="20"/>
          <w:szCs w:val="20"/>
          <w:lang w:val="es-ES" w:eastAsia="es-ES"/>
        </w:rPr>
        <w:tab/>
      </w:r>
      <w:r w:rsidR="002D10A9" w:rsidRPr="009D5907">
        <w:rPr>
          <w:rFonts w:ascii="Arial" w:hAnsi="Arial" w:cs="Arial"/>
          <w:sz w:val="20"/>
          <w:szCs w:val="20"/>
          <w:lang w:val="es-ES" w:eastAsia="es-EC"/>
        </w:rPr>
        <w:t xml:space="preserve">En caso de fallecimiento del titular de una </w:t>
      </w:r>
      <w:r w:rsidR="00951664" w:rsidRPr="009D5907">
        <w:rPr>
          <w:rFonts w:ascii="Arial" w:hAnsi="Arial" w:cs="Arial"/>
          <w:sz w:val="20"/>
          <w:szCs w:val="20"/>
          <w:lang w:val="es-ES" w:eastAsia="es-EC"/>
        </w:rPr>
        <w:t>CUENTA</w:t>
      </w:r>
      <w:r w:rsidR="002D10A9" w:rsidRPr="009D5907">
        <w:rPr>
          <w:rFonts w:ascii="Arial" w:hAnsi="Arial" w:cs="Arial"/>
          <w:sz w:val="20"/>
          <w:szCs w:val="20"/>
          <w:lang w:val="es-ES" w:eastAsia="es-EC"/>
        </w:rPr>
        <w:t xml:space="preserve">, la entrega de los valores disponibles a los beneficiarios o herederos se hará de acuerdo </w:t>
      </w:r>
      <w:r w:rsidR="009B3459" w:rsidRPr="009D5907">
        <w:rPr>
          <w:rFonts w:ascii="Arial" w:hAnsi="Arial" w:cs="Arial"/>
          <w:sz w:val="20"/>
          <w:szCs w:val="20"/>
          <w:lang w:val="es-ES" w:eastAsia="es-EC"/>
        </w:rPr>
        <w:t xml:space="preserve">con </w:t>
      </w:r>
      <w:r w:rsidR="002D10A9" w:rsidRPr="009D5907">
        <w:rPr>
          <w:rFonts w:ascii="Arial" w:hAnsi="Arial" w:cs="Arial"/>
          <w:sz w:val="20"/>
          <w:szCs w:val="20"/>
          <w:lang w:val="es-ES" w:eastAsia="es-EC"/>
        </w:rPr>
        <w:t xml:space="preserve">las disposiciones legales </w:t>
      </w:r>
      <w:r w:rsidR="009B3459" w:rsidRPr="009D5907">
        <w:rPr>
          <w:rFonts w:ascii="Arial" w:hAnsi="Arial" w:cs="Arial"/>
          <w:sz w:val="20"/>
          <w:szCs w:val="20"/>
          <w:lang w:val="es-ES" w:eastAsia="es-EC"/>
        </w:rPr>
        <w:t>pertinentes</w:t>
      </w:r>
      <w:r w:rsidR="002D10A9" w:rsidRPr="009D5907">
        <w:rPr>
          <w:rFonts w:ascii="Arial" w:hAnsi="Arial" w:cs="Arial"/>
          <w:sz w:val="20"/>
          <w:szCs w:val="20"/>
          <w:lang w:val="es-ES" w:eastAsia="es-EC"/>
        </w:rPr>
        <w:t>, previa presentación de los documentos</w:t>
      </w:r>
      <w:r w:rsidR="0088673E" w:rsidRPr="009D5907">
        <w:rPr>
          <w:rFonts w:ascii="Arial" w:hAnsi="Arial" w:cs="Arial"/>
          <w:sz w:val="20"/>
          <w:szCs w:val="20"/>
          <w:lang w:val="es-ES" w:eastAsia="es-EC"/>
        </w:rPr>
        <w:t xml:space="preserve"> que la</w:t>
      </w:r>
      <w:r w:rsidR="002D10A9" w:rsidRPr="009D5907">
        <w:rPr>
          <w:rFonts w:ascii="Arial" w:hAnsi="Arial" w:cs="Arial"/>
          <w:color w:val="000000"/>
          <w:sz w:val="20"/>
          <w:szCs w:val="20"/>
          <w:lang w:val="es-ES" w:eastAsia="es-EC"/>
        </w:rPr>
        <w:t>s</w:t>
      </w:r>
      <w:r w:rsidR="0088673E" w:rsidRPr="009D5907">
        <w:rPr>
          <w:rFonts w:ascii="Arial" w:hAnsi="Arial" w:cs="Arial"/>
          <w:color w:val="000000"/>
          <w:sz w:val="20"/>
          <w:szCs w:val="20"/>
          <w:lang w:val="es-ES" w:eastAsia="es-EC"/>
        </w:rPr>
        <w:t xml:space="preserve"> normas exijan para el efecto y que serán comunicadas oportunamente por el personal del BANCO</w:t>
      </w:r>
      <w:r w:rsidR="002D10A9" w:rsidRPr="009D5907">
        <w:rPr>
          <w:rFonts w:ascii="Arial" w:hAnsi="Arial" w:cs="Arial"/>
          <w:color w:val="000000"/>
          <w:sz w:val="20"/>
          <w:szCs w:val="20"/>
          <w:lang w:val="es-ES" w:eastAsia="es-EC"/>
        </w:rPr>
        <w:t>.</w:t>
      </w:r>
    </w:p>
    <w:p w14:paraId="68DAF3F3" w14:textId="11767E78" w:rsidR="002D10A9" w:rsidRPr="009D5907" w:rsidRDefault="002D10A9" w:rsidP="002F3B27">
      <w:pPr>
        <w:tabs>
          <w:tab w:val="left" w:pos="10206"/>
        </w:tabs>
        <w:spacing w:beforeLines="60" w:before="144" w:after="0" w:line="240" w:lineRule="auto"/>
        <w:ind w:left="1276" w:hanging="1276"/>
        <w:jc w:val="both"/>
        <w:rPr>
          <w:rFonts w:ascii="Arial" w:hAnsi="Arial" w:cs="Arial"/>
          <w:color w:val="000000"/>
          <w:sz w:val="20"/>
          <w:szCs w:val="20"/>
          <w:lang w:eastAsia="es-EC"/>
        </w:rPr>
      </w:pPr>
      <w:r w:rsidRPr="009D5907">
        <w:rPr>
          <w:rFonts w:ascii="Arial" w:hAnsi="Arial" w:cs="Arial"/>
          <w:b/>
          <w:sz w:val="20"/>
          <w:szCs w:val="20"/>
          <w:lang w:val="es-ES" w:eastAsia="es-ES"/>
        </w:rPr>
        <w:t>Artículo 10.-</w:t>
      </w:r>
      <w:r w:rsidRPr="009D5907">
        <w:rPr>
          <w:rFonts w:ascii="Arial" w:hAnsi="Arial" w:cs="Arial"/>
          <w:sz w:val="20"/>
          <w:szCs w:val="20"/>
          <w:lang w:val="es-ES" w:eastAsia="es-ES"/>
        </w:rPr>
        <w:t xml:space="preserve"> </w:t>
      </w:r>
      <w:r w:rsidR="00EC5D3B">
        <w:rPr>
          <w:rFonts w:ascii="Arial" w:hAnsi="Arial" w:cs="Arial"/>
          <w:sz w:val="20"/>
          <w:szCs w:val="20"/>
          <w:lang w:val="es-ES" w:eastAsia="es-ES"/>
        </w:rPr>
        <w:tab/>
      </w:r>
      <w:r w:rsidR="00DA5A63" w:rsidRPr="009D5907">
        <w:rPr>
          <w:rFonts w:ascii="Arial" w:hAnsi="Arial" w:cs="Arial"/>
          <w:sz w:val="20"/>
          <w:szCs w:val="20"/>
          <w:lang w:val="es-ES" w:eastAsia="es-ES"/>
        </w:rPr>
        <w:t>Los depósitos de la CUENTA estarán asegurados por la Corporación del Seguro de Depósitos (COSEDE) hasta la cobertura determinada por la autoridad competente y salvo los casos de excepción que establezca la ley</w:t>
      </w:r>
      <w:r w:rsidRPr="009D5907">
        <w:rPr>
          <w:rFonts w:ascii="Arial" w:hAnsi="Arial" w:cs="Arial"/>
          <w:color w:val="000000"/>
          <w:sz w:val="20"/>
          <w:szCs w:val="20"/>
          <w:lang w:eastAsia="es-EC"/>
        </w:rPr>
        <w:t>.</w:t>
      </w:r>
    </w:p>
    <w:p w14:paraId="68DAF3F4" w14:textId="74D92C10" w:rsidR="002D10A9" w:rsidRPr="009D5907" w:rsidRDefault="002D10A9" w:rsidP="002F3B27">
      <w:pPr>
        <w:tabs>
          <w:tab w:val="left" w:pos="10206"/>
        </w:tabs>
        <w:spacing w:beforeLines="60" w:before="144" w:after="0" w:line="240" w:lineRule="auto"/>
        <w:ind w:left="1276" w:hanging="1276"/>
        <w:jc w:val="both"/>
        <w:rPr>
          <w:rFonts w:ascii="Arial" w:hAnsi="Arial" w:cs="Arial"/>
          <w:color w:val="000000"/>
          <w:sz w:val="20"/>
          <w:szCs w:val="20"/>
          <w:lang w:eastAsia="es-EC"/>
        </w:rPr>
      </w:pPr>
      <w:r w:rsidRPr="009D5907">
        <w:rPr>
          <w:rFonts w:ascii="Arial" w:hAnsi="Arial" w:cs="Arial"/>
          <w:b/>
          <w:color w:val="000000"/>
          <w:sz w:val="20"/>
          <w:szCs w:val="20"/>
          <w:lang w:eastAsia="es-EC"/>
        </w:rPr>
        <w:t>Artículo 11.-</w:t>
      </w:r>
      <w:r w:rsidRPr="009D5907">
        <w:rPr>
          <w:rFonts w:ascii="Arial" w:hAnsi="Arial" w:cs="Arial"/>
          <w:color w:val="000000"/>
          <w:sz w:val="20"/>
          <w:szCs w:val="20"/>
          <w:lang w:eastAsia="es-EC"/>
        </w:rPr>
        <w:t xml:space="preserve"> </w:t>
      </w:r>
      <w:r w:rsidR="00EC5D3B">
        <w:rPr>
          <w:rFonts w:ascii="Arial" w:hAnsi="Arial" w:cs="Arial"/>
          <w:color w:val="000000"/>
          <w:sz w:val="20"/>
          <w:szCs w:val="20"/>
          <w:lang w:eastAsia="es-EC"/>
        </w:rPr>
        <w:tab/>
      </w:r>
      <w:r w:rsidRPr="009D5907">
        <w:rPr>
          <w:rFonts w:ascii="Arial" w:hAnsi="Arial" w:cs="Arial"/>
          <w:color w:val="000000"/>
          <w:sz w:val="20"/>
          <w:szCs w:val="20"/>
          <w:lang w:eastAsia="es-EC"/>
        </w:rPr>
        <w:t xml:space="preserve">El </w:t>
      </w:r>
      <w:r w:rsidR="00DA5A63" w:rsidRPr="009D5907">
        <w:rPr>
          <w:rFonts w:ascii="Arial" w:hAnsi="Arial" w:cs="Arial"/>
          <w:color w:val="000000"/>
          <w:sz w:val="20"/>
          <w:szCs w:val="20"/>
          <w:lang w:eastAsia="es-EC"/>
        </w:rPr>
        <w:t xml:space="preserve">BANCO </w:t>
      </w:r>
      <w:r w:rsidRPr="009D5907">
        <w:rPr>
          <w:rFonts w:ascii="Arial" w:hAnsi="Arial" w:cs="Arial"/>
          <w:color w:val="000000"/>
          <w:sz w:val="20"/>
          <w:szCs w:val="20"/>
          <w:lang w:eastAsia="es-EC"/>
        </w:rPr>
        <w:t xml:space="preserve">queda autorizado expresamente para debitar de esta </w:t>
      </w:r>
      <w:r w:rsidR="00DA5A63" w:rsidRPr="009D5907">
        <w:rPr>
          <w:rFonts w:ascii="Arial" w:hAnsi="Arial" w:cs="Arial"/>
          <w:color w:val="000000"/>
          <w:sz w:val="20"/>
          <w:szCs w:val="20"/>
          <w:lang w:eastAsia="es-EC"/>
        </w:rPr>
        <w:t>CUENTA</w:t>
      </w:r>
      <w:r w:rsidRPr="009D5907">
        <w:rPr>
          <w:rFonts w:ascii="Arial" w:hAnsi="Arial" w:cs="Arial"/>
          <w:color w:val="000000"/>
          <w:sz w:val="20"/>
          <w:szCs w:val="20"/>
          <w:lang w:eastAsia="es-EC"/>
        </w:rPr>
        <w:t xml:space="preserve">, cualquier cantidad por concepto de </w:t>
      </w:r>
      <w:r w:rsidRPr="002F3B27">
        <w:rPr>
          <w:rFonts w:ascii="Arial" w:hAnsi="Arial" w:cs="Arial"/>
          <w:sz w:val="20"/>
          <w:szCs w:val="20"/>
          <w:lang w:val="es-ES" w:eastAsia="es-ES"/>
        </w:rPr>
        <w:t>obligaciones</w:t>
      </w:r>
      <w:r w:rsidRPr="009D5907">
        <w:rPr>
          <w:rFonts w:ascii="Arial" w:hAnsi="Arial" w:cs="Arial"/>
          <w:color w:val="000000"/>
          <w:sz w:val="20"/>
          <w:szCs w:val="20"/>
          <w:lang w:eastAsia="es-EC"/>
        </w:rPr>
        <w:t xml:space="preserve"> directas o indirectas que el </w:t>
      </w:r>
      <w:r w:rsidR="00DA5A63" w:rsidRPr="009D5907">
        <w:rPr>
          <w:rFonts w:ascii="Arial" w:hAnsi="Arial" w:cs="Arial"/>
          <w:color w:val="000000"/>
          <w:sz w:val="20"/>
          <w:szCs w:val="20"/>
          <w:lang w:eastAsia="es-EC"/>
        </w:rPr>
        <w:t xml:space="preserve">CLIENTE </w:t>
      </w:r>
      <w:r w:rsidRPr="009D5907">
        <w:rPr>
          <w:rFonts w:ascii="Arial" w:hAnsi="Arial" w:cs="Arial"/>
          <w:color w:val="000000"/>
          <w:sz w:val="20"/>
          <w:szCs w:val="20"/>
          <w:lang w:eastAsia="es-EC"/>
        </w:rPr>
        <w:t xml:space="preserve">haya contraído con el </w:t>
      </w:r>
      <w:r w:rsidR="00DA5A63" w:rsidRPr="009D5907">
        <w:rPr>
          <w:rFonts w:ascii="Arial" w:hAnsi="Arial" w:cs="Arial"/>
          <w:color w:val="000000"/>
          <w:sz w:val="20"/>
          <w:szCs w:val="20"/>
          <w:lang w:eastAsia="es-EC"/>
        </w:rPr>
        <w:t>BANCO</w:t>
      </w:r>
      <w:r w:rsidRPr="009D5907">
        <w:rPr>
          <w:rFonts w:ascii="Arial" w:hAnsi="Arial" w:cs="Arial"/>
          <w:color w:val="000000"/>
          <w:sz w:val="20"/>
          <w:szCs w:val="20"/>
          <w:lang w:eastAsia="es-EC"/>
        </w:rPr>
        <w:t>, así como también por gastos, tarifas por servicios, impuestos, etc</w:t>
      </w:r>
      <w:r w:rsidR="00DA5A63" w:rsidRPr="009D5907">
        <w:rPr>
          <w:rFonts w:ascii="Arial" w:hAnsi="Arial" w:cs="Arial"/>
          <w:color w:val="000000"/>
          <w:sz w:val="20"/>
          <w:szCs w:val="20"/>
          <w:lang w:eastAsia="es-EC"/>
        </w:rPr>
        <w:t>.</w:t>
      </w:r>
      <w:r w:rsidRPr="009D5907">
        <w:rPr>
          <w:rFonts w:ascii="Arial" w:hAnsi="Arial" w:cs="Arial"/>
          <w:color w:val="000000"/>
          <w:sz w:val="20"/>
          <w:szCs w:val="20"/>
          <w:lang w:eastAsia="es-EC"/>
        </w:rPr>
        <w:t xml:space="preserve">, una vez que </w:t>
      </w:r>
      <w:r w:rsidR="00DA5A63" w:rsidRPr="009D5907">
        <w:rPr>
          <w:rFonts w:ascii="Arial" w:hAnsi="Arial" w:cs="Arial"/>
          <w:color w:val="000000"/>
          <w:sz w:val="20"/>
          <w:szCs w:val="20"/>
          <w:lang w:eastAsia="es-EC"/>
        </w:rPr>
        <w:t>e</w:t>
      </w:r>
      <w:r w:rsidR="00A70070" w:rsidRPr="009D5907">
        <w:rPr>
          <w:rFonts w:ascii="Arial" w:hAnsi="Arial" w:cs="Arial"/>
          <w:color w:val="000000"/>
          <w:sz w:val="20"/>
          <w:szCs w:val="20"/>
          <w:lang w:eastAsia="es-EC"/>
        </w:rPr>
        <w:t>l</w:t>
      </w:r>
      <w:r w:rsidR="007E348D" w:rsidRPr="009D5907">
        <w:rPr>
          <w:rFonts w:ascii="Arial" w:hAnsi="Arial" w:cs="Arial"/>
          <w:color w:val="000000"/>
          <w:sz w:val="20"/>
          <w:szCs w:val="20"/>
          <w:lang w:eastAsia="es-EC"/>
        </w:rPr>
        <w:t xml:space="preserve"> </w:t>
      </w:r>
      <w:r w:rsidR="00DA5A63" w:rsidRPr="009D5907">
        <w:rPr>
          <w:rFonts w:ascii="Arial" w:hAnsi="Arial" w:cs="Arial"/>
          <w:color w:val="000000"/>
          <w:sz w:val="20"/>
          <w:szCs w:val="20"/>
          <w:lang w:eastAsia="es-EC"/>
        </w:rPr>
        <w:t xml:space="preserve">CLIENTE </w:t>
      </w:r>
      <w:r w:rsidRPr="009D5907">
        <w:rPr>
          <w:rFonts w:ascii="Arial" w:hAnsi="Arial" w:cs="Arial"/>
          <w:color w:val="000000"/>
          <w:sz w:val="20"/>
          <w:szCs w:val="20"/>
          <w:lang w:eastAsia="es-EC"/>
        </w:rPr>
        <w:t xml:space="preserve">haya otorgado la autorización expresa para tal efecto. </w:t>
      </w:r>
    </w:p>
    <w:p w14:paraId="68DAF3F5" w14:textId="3DE3FE9E" w:rsidR="002D10A9" w:rsidRPr="009D5907" w:rsidRDefault="00DA5A63" w:rsidP="002F3B27">
      <w:pPr>
        <w:widowControl w:val="0"/>
        <w:tabs>
          <w:tab w:val="left" w:pos="-284"/>
        </w:tabs>
        <w:autoSpaceDE w:val="0"/>
        <w:autoSpaceDN w:val="0"/>
        <w:adjustRightInd w:val="0"/>
        <w:spacing w:beforeLines="60" w:before="144" w:after="0" w:line="220" w:lineRule="exact"/>
        <w:ind w:left="1276"/>
        <w:jc w:val="both"/>
        <w:rPr>
          <w:rFonts w:ascii="Arial" w:hAnsi="Arial" w:cs="Arial"/>
          <w:color w:val="000000"/>
          <w:sz w:val="20"/>
          <w:szCs w:val="20"/>
          <w:lang w:eastAsia="es-EC"/>
        </w:rPr>
      </w:pPr>
      <w:r w:rsidRPr="009D5907">
        <w:rPr>
          <w:rFonts w:ascii="Arial" w:hAnsi="Arial" w:cs="Arial"/>
          <w:color w:val="000000"/>
          <w:sz w:val="20"/>
          <w:szCs w:val="20"/>
          <w:lang w:eastAsia="es-EC"/>
        </w:rPr>
        <w:t>El CLIENTE</w:t>
      </w:r>
      <w:r w:rsidR="002D10A9" w:rsidRPr="009D5907">
        <w:rPr>
          <w:rFonts w:ascii="Arial" w:hAnsi="Arial" w:cs="Arial"/>
          <w:color w:val="000000"/>
          <w:sz w:val="20"/>
          <w:szCs w:val="20"/>
          <w:lang w:eastAsia="es-EC"/>
        </w:rPr>
        <w:t xml:space="preserve"> conoce que al autorizar al </w:t>
      </w:r>
      <w:r w:rsidRPr="009D5907">
        <w:rPr>
          <w:rFonts w:ascii="Arial" w:hAnsi="Arial" w:cs="Arial"/>
          <w:color w:val="000000"/>
          <w:sz w:val="20"/>
          <w:szCs w:val="20"/>
          <w:lang w:eastAsia="es-EC"/>
        </w:rPr>
        <w:t xml:space="preserve">BANCO </w:t>
      </w:r>
      <w:r w:rsidR="002D10A9" w:rsidRPr="009D5907">
        <w:rPr>
          <w:rFonts w:ascii="Arial" w:hAnsi="Arial" w:cs="Arial"/>
          <w:color w:val="000000"/>
          <w:sz w:val="20"/>
          <w:szCs w:val="20"/>
          <w:lang w:eastAsia="es-EC"/>
        </w:rPr>
        <w:t xml:space="preserve">el débito automático de la </w:t>
      </w:r>
      <w:r w:rsidRPr="009D5907">
        <w:rPr>
          <w:rFonts w:ascii="Arial" w:hAnsi="Arial" w:cs="Arial"/>
          <w:color w:val="000000"/>
          <w:sz w:val="20"/>
          <w:szCs w:val="20"/>
          <w:lang w:eastAsia="es-EC"/>
        </w:rPr>
        <w:t xml:space="preserve">CUENTA </w:t>
      </w:r>
      <w:r w:rsidR="0076242B" w:rsidRPr="009D5907">
        <w:rPr>
          <w:rFonts w:ascii="Arial" w:hAnsi="Arial" w:cs="Arial"/>
          <w:color w:val="000000"/>
          <w:sz w:val="20"/>
          <w:szCs w:val="20"/>
          <w:lang w:eastAsia="es-EC"/>
        </w:rPr>
        <w:t xml:space="preserve">por concepto de pagos y cobros a terceros y de terceros mediante convenios especiales, con </w:t>
      </w:r>
      <w:r w:rsidR="002D10A9" w:rsidRPr="009D5907">
        <w:rPr>
          <w:rFonts w:ascii="Arial" w:hAnsi="Arial" w:cs="Arial"/>
          <w:color w:val="000000"/>
          <w:sz w:val="20"/>
          <w:szCs w:val="20"/>
          <w:lang w:eastAsia="es-EC"/>
        </w:rPr>
        <w:t xml:space="preserve">costo del servicio de acuerdo </w:t>
      </w:r>
      <w:r w:rsidRPr="009D5907">
        <w:rPr>
          <w:rFonts w:ascii="Arial" w:hAnsi="Arial" w:cs="Arial"/>
          <w:color w:val="000000"/>
          <w:sz w:val="20"/>
          <w:szCs w:val="20"/>
          <w:lang w:eastAsia="es-EC"/>
        </w:rPr>
        <w:t xml:space="preserve">con el </w:t>
      </w:r>
      <w:r w:rsidR="002D10A9" w:rsidRPr="009D5907">
        <w:rPr>
          <w:rFonts w:ascii="Arial" w:hAnsi="Arial" w:cs="Arial"/>
          <w:color w:val="000000"/>
          <w:sz w:val="20"/>
          <w:szCs w:val="20"/>
          <w:lang w:eastAsia="es-EC"/>
        </w:rPr>
        <w:t>concepto seleccionado, será por tiempo indefinido, salvo el caso de existir</w:t>
      </w:r>
      <w:r w:rsidR="0076242B" w:rsidRPr="009D5907">
        <w:rPr>
          <w:rFonts w:ascii="Arial" w:hAnsi="Arial" w:cs="Arial"/>
          <w:color w:val="000000"/>
          <w:sz w:val="20"/>
          <w:szCs w:val="20"/>
          <w:lang w:eastAsia="es-EC"/>
        </w:rPr>
        <w:t xml:space="preserve"> una orden posterior</w:t>
      </w:r>
      <w:r w:rsidR="002D10A9" w:rsidRPr="009D5907">
        <w:rPr>
          <w:rFonts w:ascii="Arial" w:hAnsi="Arial" w:cs="Arial"/>
          <w:color w:val="000000"/>
          <w:sz w:val="20"/>
          <w:szCs w:val="20"/>
          <w:lang w:eastAsia="es-EC"/>
        </w:rPr>
        <w:t xml:space="preserve"> que indique lo contrario. </w:t>
      </w:r>
    </w:p>
    <w:p w14:paraId="68DAF3F6" w14:textId="4E9D1DF6" w:rsidR="002D10A9" w:rsidRPr="009D5907" w:rsidRDefault="002D10A9" w:rsidP="002F3B27">
      <w:pPr>
        <w:widowControl w:val="0"/>
        <w:tabs>
          <w:tab w:val="left" w:pos="-284"/>
        </w:tabs>
        <w:autoSpaceDE w:val="0"/>
        <w:autoSpaceDN w:val="0"/>
        <w:adjustRightInd w:val="0"/>
        <w:spacing w:beforeLines="60" w:before="144" w:after="0" w:line="220" w:lineRule="exact"/>
        <w:ind w:left="1276"/>
        <w:jc w:val="both"/>
        <w:rPr>
          <w:rFonts w:ascii="Arial" w:hAnsi="Arial" w:cs="Arial"/>
          <w:color w:val="000000"/>
          <w:sz w:val="20"/>
          <w:szCs w:val="20"/>
          <w:lang w:eastAsia="es-EC"/>
        </w:rPr>
      </w:pPr>
      <w:r w:rsidRPr="009D5907">
        <w:rPr>
          <w:rFonts w:ascii="Arial" w:hAnsi="Arial" w:cs="Arial"/>
          <w:color w:val="000000"/>
          <w:sz w:val="20"/>
          <w:szCs w:val="20"/>
          <w:lang w:eastAsia="es-EC"/>
        </w:rPr>
        <w:t xml:space="preserve">Estos valores los podrá identificar solicitando un corte de cuenta cuando lo desee en cualquier agencia del </w:t>
      </w:r>
      <w:r w:rsidR="00DA5A63" w:rsidRPr="009D5907">
        <w:rPr>
          <w:rFonts w:ascii="Arial" w:hAnsi="Arial" w:cs="Arial"/>
          <w:color w:val="000000"/>
          <w:sz w:val="20"/>
          <w:szCs w:val="20"/>
          <w:lang w:eastAsia="es-EC"/>
        </w:rPr>
        <w:t>BANCO</w:t>
      </w:r>
      <w:r w:rsidRPr="009D5907">
        <w:rPr>
          <w:rFonts w:ascii="Arial" w:hAnsi="Arial" w:cs="Arial"/>
          <w:color w:val="000000"/>
          <w:sz w:val="20"/>
          <w:szCs w:val="20"/>
          <w:lang w:eastAsia="es-EC"/>
        </w:rPr>
        <w:t xml:space="preserve">, actualizando su </w:t>
      </w:r>
      <w:r w:rsidR="00DA5A63" w:rsidRPr="009D5907">
        <w:rPr>
          <w:rFonts w:ascii="Arial" w:hAnsi="Arial" w:cs="Arial"/>
          <w:color w:val="000000"/>
          <w:sz w:val="20"/>
          <w:szCs w:val="20"/>
          <w:lang w:eastAsia="es-EC"/>
        </w:rPr>
        <w:t>CUENTA</w:t>
      </w:r>
      <w:r w:rsidRPr="009D5907">
        <w:rPr>
          <w:rFonts w:ascii="Arial" w:hAnsi="Arial" w:cs="Arial"/>
          <w:color w:val="000000"/>
          <w:sz w:val="20"/>
          <w:szCs w:val="20"/>
          <w:lang w:eastAsia="es-EC"/>
        </w:rPr>
        <w:t>.</w:t>
      </w:r>
    </w:p>
    <w:p w14:paraId="68DAF3FB" w14:textId="763A48EA" w:rsidR="00327BAE" w:rsidRPr="009D5907" w:rsidRDefault="002D10A9" w:rsidP="002F3B27">
      <w:pPr>
        <w:widowControl w:val="0"/>
        <w:tabs>
          <w:tab w:val="left" w:pos="-284"/>
        </w:tabs>
        <w:autoSpaceDE w:val="0"/>
        <w:autoSpaceDN w:val="0"/>
        <w:adjustRightInd w:val="0"/>
        <w:spacing w:beforeLines="60" w:before="144" w:after="0" w:line="220" w:lineRule="exact"/>
        <w:ind w:left="1276" w:hanging="1276"/>
        <w:jc w:val="both"/>
        <w:rPr>
          <w:rFonts w:ascii="Arial" w:hAnsi="Arial" w:cs="Arial"/>
          <w:color w:val="000000"/>
          <w:sz w:val="20"/>
          <w:szCs w:val="20"/>
          <w:lang w:eastAsia="es-EC"/>
        </w:rPr>
      </w:pPr>
      <w:r w:rsidRPr="009D5907">
        <w:rPr>
          <w:rFonts w:ascii="Arial" w:hAnsi="Arial" w:cs="Arial"/>
          <w:b/>
          <w:color w:val="000000"/>
          <w:sz w:val="20"/>
          <w:szCs w:val="20"/>
          <w:lang w:eastAsia="es-EC"/>
        </w:rPr>
        <w:t>Artículo 12.-</w:t>
      </w:r>
      <w:r w:rsidR="0021602E" w:rsidRPr="009D5907">
        <w:rPr>
          <w:rFonts w:ascii="Arial" w:hAnsi="Arial" w:cs="Arial"/>
          <w:color w:val="000000"/>
          <w:sz w:val="20"/>
          <w:szCs w:val="20"/>
          <w:lang w:eastAsia="es-EC"/>
        </w:rPr>
        <w:t xml:space="preserve">. </w:t>
      </w:r>
      <w:r w:rsidR="00575546">
        <w:rPr>
          <w:rFonts w:ascii="Arial" w:hAnsi="Arial" w:cs="Arial"/>
          <w:color w:val="000000"/>
          <w:sz w:val="20"/>
          <w:szCs w:val="20"/>
          <w:lang w:eastAsia="es-EC"/>
        </w:rPr>
        <w:tab/>
      </w:r>
      <w:r w:rsidR="00AB3224" w:rsidRPr="009D5907">
        <w:rPr>
          <w:rFonts w:ascii="Arial" w:hAnsi="Arial" w:cs="Arial"/>
          <w:bCs/>
          <w:color w:val="000000"/>
          <w:sz w:val="20"/>
          <w:szCs w:val="20"/>
          <w:lang w:eastAsia="es-EC"/>
        </w:rPr>
        <w:t>Este CONTRATO terminará y, por ende, el BANCO procederá con el cierre de la CUENTA</w:t>
      </w:r>
      <w:r w:rsidR="004E52C6" w:rsidRPr="009D5907">
        <w:rPr>
          <w:rFonts w:ascii="Arial" w:hAnsi="Arial" w:cs="Arial"/>
          <w:bCs/>
          <w:color w:val="000000"/>
          <w:sz w:val="20"/>
          <w:szCs w:val="20"/>
          <w:lang w:eastAsia="es-EC"/>
        </w:rPr>
        <w:t>, cuando se verifique aluno de los siguientes casos</w:t>
      </w:r>
      <w:r w:rsidR="0021602E" w:rsidRPr="002F3B27">
        <w:rPr>
          <w:rFonts w:ascii="Arial" w:hAnsi="Arial" w:cs="Arial"/>
          <w:bCs/>
          <w:color w:val="000000"/>
          <w:sz w:val="20"/>
          <w:szCs w:val="20"/>
          <w:lang w:eastAsia="es-EC"/>
        </w:rPr>
        <w:t>:</w:t>
      </w:r>
      <w:r w:rsidR="0021602E" w:rsidRPr="009D5907">
        <w:rPr>
          <w:rFonts w:ascii="Arial" w:hAnsi="Arial" w:cs="Arial"/>
          <w:bCs/>
          <w:color w:val="000000"/>
          <w:sz w:val="20"/>
          <w:szCs w:val="20"/>
          <w:lang w:eastAsia="es-EC"/>
        </w:rPr>
        <w:t xml:space="preserve"> </w:t>
      </w:r>
      <w:r w:rsidR="004E52C6" w:rsidRPr="002F3B27">
        <w:rPr>
          <w:rFonts w:ascii="Arial" w:hAnsi="Arial" w:cs="Arial"/>
          <w:b/>
          <w:bCs/>
          <w:color w:val="000000"/>
          <w:sz w:val="20"/>
          <w:szCs w:val="20"/>
          <w:lang w:eastAsia="es-EC"/>
        </w:rPr>
        <w:t>(</w:t>
      </w:r>
      <w:r w:rsidR="008312D5" w:rsidRPr="002F3B27">
        <w:rPr>
          <w:rFonts w:ascii="Arial" w:hAnsi="Arial" w:cs="Arial"/>
          <w:b/>
          <w:bCs/>
          <w:color w:val="000000"/>
          <w:sz w:val="20"/>
          <w:szCs w:val="20"/>
          <w:lang w:eastAsia="es-EC"/>
        </w:rPr>
        <w:t>a</w:t>
      </w:r>
      <w:r w:rsidR="004E52C6" w:rsidRPr="002F3B27">
        <w:rPr>
          <w:rFonts w:ascii="Arial" w:hAnsi="Arial" w:cs="Arial"/>
          <w:b/>
          <w:bCs/>
          <w:color w:val="000000"/>
          <w:sz w:val="20"/>
          <w:szCs w:val="20"/>
          <w:lang w:eastAsia="es-EC"/>
        </w:rPr>
        <w:t>)</w:t>
      </w:r>
      <w:r w:rsidR="004E52C6" w:rsidRPr="009D5907">
        <w:rPr>
          <w:rFonts w:ascii="Arial" w:hAnsi="Arial" w:cs="Arial"/>
          <w:color w:val="000000"/>
          <w:sz w:val="20"/>
          <w:szCs w:val="20"/>
          <w:lang w:eastAsia="es-EC"/>
        </w:rPr>
        <w:t xml:space="preserve"> por decisión unilateral del BANCO, adoptada en cualquier momento; </w:t>
      </w:r>
      <w:r w:rsidR="004E52C6" w:rsidRPr="002F3B27">
        <w:rPr>
          <w:rFonts w:ascii="Arial" w:hAnsi="Arial" w:cs="Arial"/>
          <w:b/>
          <w:bCs/>
          <w:color w:val="000000"/>
          <w:sz w:val="20"/>
          <w:szCs w:val="20"/>
          <w:lang w:eastAsia="es-EC"/>
        </w:rPr>
        <w:t>(</w:t>
      </w:r>
      <w:r w:rsidR="008312D5" w:rsidRPr="002F3B27">
        <w:rPr>
          <w:rFonts w:ascii="Arial" w:hAnsi="Arial" w:cs="Arial"/>
          <w:b/>
          <w:bCs/>
          <w:color w:val="000000"/>
          <w:sz w:val="20"/>
          <w:szCs w:val="20"/>
          <w:lang w:eastAsia="es-EC"/>
        </w:rPr>
        <w:t>b</w:t>
      </w:r>
      <w:r w:rsidR="004E52C6" w:rsidRPr="002F3B27">
        <w:rPr>
          <w:rFonts w:ascii="Arial" w:hAnsi="Arial" w:cs="Arial"/>
          <w:b/>
          <w:bCs/>
          <w:color w:val="000000"/>
          <w:sz w:val="20"/>
          <w:szCs w:val="20"/>
          <w:lang w:eastAsia="es-EC"/>
        </w:rPr>
        <w:t>)</w:t>
      </w:r>
      <w:r w:rsidR="004E52C6" w:rsidRPr="009D5907">
        <w:rPr>
          <w:rFonts w:ascii="Arial" w:hAnsi="Arial" w:cs="Arial"/>
          <w:color w:val="000000"/>
          <w:sz w:val="20"/>
          <w:szCs w:val="20"/>
          <w:lang w:eastAsia="es-EC"/>
        </w:rPr>
        <w:t xml:space="preserve"> </w:t>
      </w:r>
      <w:r w:rsidR="0021602E" w:rsidRPr="009D5907">
        <w:rPr>
          <w:rFonts w:ascii="Arial" w:hAnsi="Arial" w:cs="Arial"/>
          <w:color w:val="000000"/>
          <w:sz w:val="20"/>
          <w:szCs w:val="20"/>
          <w:lang w:eastAsia="es-EC"/>
        </w:rPr>
        <w:t xml:space="preserve">por decisión </w:t>
      </w:r>
      <w:r w:rsidR="00AD4099" w:rsidRPr="009D5907">
        <w:rPr>
          <w:rFonts w:ascii="Arial" w:hAnsi="Arial" w:cs="Arial"/>
          <w:color w:val="000000"/>
          <w:sz w:val="20"/>
          <w:szCs w:val="20"/>
          <w:lang w:eastAsia="es-EC"/>
        </w:rPr>
        <w:t xml:space="preserve">unilateral </w:t>
      </w:r>
      <w:r w:rsidR="0021602E" w:rsidRPr="009D5907">
        <w:rPr>
          <w:rFonts w:ascii="Arial" w:hAnsi="Arial" w:cs="Arial"/>
          <w:color w:val="000000"/>
          <w:sz w:val="20"/>
          <w:szCs w:val="20"/>
          <w:lang w:eastAsia="es-EC"/>
        </w:rPr>
        <w:t xml:space="preserve">del </w:t>
      </w:r>
      <w:r w:rsidR="00AD4099" w:rsidRPr="009D5907">
        <w:rPr>
          <w:rFonts w:ascii="Arial" w:hAnsi="Arial" w:cs="Arial"/>
          <w:color w:val="000000"/>
          <w:sz w:val="20"/>
          <w:szCs w:val="20"/>
          <w:lang w:eastAsia="es-EC"/>
        </w:rPr>
        <w:t xml:space="preserve">CLIENTE </w:t>
      </w:r>
      <w:r w:rsidR="004D48C5" w:rsidRPr="009D5907">
        <w:rPr>
          <w:rFonts w:ascii="Arial" w:hAnsi="Arial" w:cs="Arial"/>
          <w:color w:val="000000"/>
          <w:sz w:val="20"/>
          <w:szCs w:val="20"/>
          <w:lang w:eastAsia="es-EC"/>
        </w:rPr>
        <w:t>para lo cual deberá presentar al</w:t>
      </w:r>
      <w:r w:rsidR="0021602E" w:rsidRPr="009D5907">
        <w:rPr>
          <w:rFonts w:ascii="Arial" w:hAnsi="Arial" w:cs="Arial"/>
          <w:color w:val="000000"/>
          <w:sz w:val="20"/>
          <w:szCs w:val="20"/>
          <w:lang w:eastAsia="es-EC"/>
        </w:rPr>
        <w:t xml:space="preserve"> </w:t>
      </w:r>
      <w:r w:rsidR="00AD4099" w:rsidRPr="009D5907">
        <w:rPr>
          <w:rFonts w:ascii="Arial" w:hAnsi="Arial" w:cs="Arial"/>
          <w:color w:val="000000"/>
          <w:sz w:val="20"/>
          <w:szCs w:val="20"/>
          <w:lang w:eastAsia="es-EC"/>
        </w:rPr>
        <w:t>BANCO</w:t>
      </w:r>
      <w:r w:rsidR="0021602E" w:rsidRPr="009D5907">
        <w:rPr>
          <w:rFonts w:ascii="Arial" w:hAnsi="Arial" w:cs="Arial"/>
          <w:color w:val="000000"/>
          <w:sz w:val="20"/>
          <w:szCs w:val="20"/>
          <w:lang w:eastAsia="es-EC"/>
        </w:rPr>
        <w:t xml:space="preserve">, el documento que evidencie su intención de retiro del total del saldo, incluido capital e intereses, luego el </w:t>
      </w:r>
      <w:r w:rsidR="00AD4099" w:rsidRPr="009D5907">
        <w:rPr>
          <w:rFonts w:ascii="Arial" w:hAnsi="Arial" w:cs="Arial"/>
          <w:color w:val="000000"/>
          <w:sz w:val="20"/>
          <w:szCs w:val="20"/>
          <w:lang w:eastAsia="es-EC"/>
        </w:rPr>
        <w:t xml:space="preserve">BANCO </w:t>
      </w:r>
      <w:r w:rsidR="0021602E" w:rsidRPr="009D5907">
        <w:rPr>
          <w:rFonts w:ascii="Arial" w:hAnsi="Arial" w:cs="Arial"/>
          <w:color w:val="000000"/>
          <w:sz w:val="20"/>
          <w:szCs w:val="20"/>
          <w:lang w:eastAsia="es-EC"/>
        </w:rPr>
        <w:t xml:space="preserve">dará constancia al </w:t>
      </w:r>
      <w:r w:rsidR="00AD4099" w:rsidRPr="009D5907">
        <w:rPr>
          <w:rFonts w:ascii="Arial" w:hAnsi="Arial" w:cs="Arial"/>
          <w:color w:val="000000"/>
          <w:sz w:val="20"/>
          <w:szCs w:val="20"/>
          <w:lang w:eastAsia="es-EC"/>
        </w:rPr>
        <w:t xml:space="preserve">CLIENTE </w:t>
      </w:r>
      <w:r w:rsidR="0021602E" w:rsidRPr="009D5907">
        <w:rPr>
          <w:rFonts w:ascii="Arial" w:hAnsi="Arial" w:cs="Arial"/>
          <w:color w:val="000000"/>
          <w:sz w:val="20"/>
          <w:szCs w:val="20"/>
          <w:lang w:eastAsia="es-EC"/>
        </w:rPr>
        <w:t>del cierre</w:t>
      </w:r>
      <w:r w:rsidR="00AD4099" w:rsidRPr="009D5907">
        <w:rPr>
          <w:rFonts w:ascii="Arial" w:hAnsi="Arial" w:cs="Arial"/>
          <w:color w:val="000000"/>
          <w:sz w:val="20"/>
          <w:szCs w:val="20"/>
          <w:lang w:eastAsia="es-EC"/>
        </w:rPr>
        <w:t xml:space="preserve"> de la CUENTA; </w:t>
      </w:r>
      <w:r w:rsidR="00AD4099" w:rsidRPr="002F3B27">
        <w:rPr>
          <w:rFonts w:ascii="Arial" w:hAnsi="Arial" w:cs="Arial"/>
          <w:b/>
          <w:bCs/>
          <w:color w:val="000000"/>
          <w:sz w:val="20"/>
          <w:szCs w:val="20"/>
          <w:lang w:eastAsia="es-EC"/>
        </w:rPr>
        <w:t>(</w:t>
      </w:r>
      <w:r w:rsidR="008312D5" w:rsidRPr="002F3B27">
        <w:rPr>
          <w:rFonts w:ascii="Arial" w:hAnsi="Arial" w:cs="Arial"/>
          <w:b/>
          <w:bCs/>
          <w:color w:val="000000"/>
          <w:sz w:val="20"/>
          <w:szCs w:val="20"/>
          <w:lang w:eastAsia="es-EC"/>
        </w:rPr>
        <w:t>c</w:t>
      </w:r>
      <w:r w:rsidR="00AD4099" w:rsidRPr="002F3B27">
        <w:rPr>
          <w:rFonts w:ascii="Arial" w:hAnsi="Arial" w:cs="Arial"/>
          <w:b/>
          <w:bCs/>
          <w:color w:val="000000"/>
          <w:sz w:val="20"/>
          <w:szCs w:val="20"/>
          <w:lang w:eastAsia="es-EC"/>
        </w:rPr>
        <w:t>)</w:t>
      </w:r>
      <w:r w:rsidR="00AD4099" w:rsidRPr="009D5907">
        <w:rPr>
          <w:rFonts w:ascii="Arial" w:hAnsi="Arial" w:cs="Arial"/>
          <w:color w:val="000000"/>
          <w:sz w:val="20"/>
          <w:szCs w:val="20"/>
          <w:lang w:eastAsia="es-EC"/>
        </w:rPr>
        <w:t xml:space="preserve"> </w:t>
      </w:r>
      <w:r w:rsidR="006D37FE" w:rsidRPr="009D5907">
        <w:rPr>
          <w:rFonts w:ascii="Arial" w:hAnsi="Arial" w:cs="Arial"/>
          <w:color w:val="000000"/>
          <w:sz w:val="20"/>
          <w:szCs w:val="20"/>
          <w:lang w:eastAsia="es-EC"/>
        </w:rPr>
        <w:t>en caso de cierre de la CUENTA por de</w:t>
      </w:r>
      <w:r w:rsidR="00C11ADC" w:rsidRPr="009D5907">
        <w:rPr>
          <w:rFonts w:ascii="Arial" w:hAnsi="Arial" w:cs="Arial"/>
          <w:color w:val="000000"/>
          <w:sz w:val="20"/>
          <w:szCs w:val="20"/>
          <w:lang w:eastAsia="es-EC"/>
        </w:rPr>
        <w:t xml:space="preserve">cisión de la Superintendencia de Bancos o de jueces competentes; </w:t>
      </w:r>
      <w:r w:rsidR="00C11ADC" w:rsidRPr="002F3B27">
        <w:rPr>
          <w:rFonts w:ascii="Arial" w:hAnsi="Arial" w:cs="Arial"/>
          <w:b/>
          <w:bCs/>
          <w:color w:val="000000"/>
          <w:sz w:val="20"/>
          <w:szCs w:val="20"/>
          <w:lang w:eastAsia="es-EC"/>
        </w:rPr>
        <w:t>(</w:t>
      </w:r>
      <w:r w:rsidR="008312D5" w:rsidRPr="002F3B27">
        <w:rPr>
          <w:rFonts w:ascii="Arial" w:hAnsi="Arial" w:cs="Arial"/>
          <w:b/>
          <w:bCs/>
          <w:color w:val="000000"/>
          <w:sz w:val="20"/>
          <w:szCs w:val="20"/>
          <w:lang w:eastAsia="es-EC"/>
        </w:rPr>
        <w:t>d</w:t>
      </w:r>
      <w:r w:rsidR="00C11ADC" w:rsidRPr="002F3B27">
        <w:rPr>
          <w:rFonts w:ascii="Arial" w:hAnsi="Arial" w:cs="Arial"/>
          <w:b/>
          <w:bCs/>
          <w:color w:val="000000"/>
          <w:sz w:val="20"/>
          <w:szCs w:val="20"/>
          <w:lang w:eastAsia="es-EC"/>
        </w:rPr>
        <w:t>)</w:t>
      </w:r>
      <w:r w:rsidR="00C11ADC" w:rsidRPr="009D5907">
        <w:rPr>
          <w:rFonts w:ascii="Arial" w:hAnsi="Arial" w:cs="Arial"/>
          <w:color w:val="000000"/>
          <w:sz w:val="20"/>
          <w:szCs w:val="20"/>
          <w:lang w:eastAsia="es-EC"/>
        </w:rPr>
        <w:t xml:space="preserve"> en aplicación de </w:t>
      </w:r>
      <w:r w:rsidR="0021602E" w:rsidRPr="009D5907">
        <w:rPr>
          <w:rFonts w:ascii="Arial" w:hAnsi="Arial" w:cs="Arial"/>
          <w:color w:val="000000"/>
          <w:sz w:val="20"/>
          <w:szCs w:val="20"/>
          <w:lang w:eastAsia="es-EC"/>
        </w:rPr>
        <w:t xml:space="preserve">la </w:t>
      </w:r>
      <w:r w:rsidR="00C11ADC" w:rsidRPr="009D5907">
        <w:rPr>
          <w:rFonts w:ascii="Arial" w:hAnsi="Arial" w:cs="Arial"/>
          <w:color w:val="000000"/>
          <w:sz w:val="20"/>
          <w:szCs w:val="20"/>
          <w:lang w:eastAsia="es-EC"/>
        </w:rPr>
        <w:t xml:space="preserve">Disposición </w:t>
      </w:r>
      <w:r w:rsidR="0021602E" w:rsidRPr="009D5907">
        <w:rPr>
          <w:rFonts w:ascii="Arial" w:hAnsi="Arial" w:cs="Arial"/>
          <w:color w:val="000000"/>
          <w:sz w:val="20"/>
          <w:szCs w:val="20"/>
          <w:lang w:eastAsia="es-EC"/>
        </w:rPr>
        <w:t>General Sexta del Código Orgánico Monetario y Financiero referente a pasivos y saldos inmovilizados</w:t>
      </w:r>
      <w:r w:rsidR="007E348D" w:rsidRPr="009D5907">
        <w:rPr>
          <w:rFonts w:ascii="Arial" w:hAnsi="Arial" w:cs="Arial"/>
          <w:color w:val="000000"/>
          <w:sz w:val="20"/>
          <w:szCs w:val="20"/>
          <w:lang w:eastAsia="es-EC"/>
        </w:rPr>
        <w:t xml:space="preserve"> conforme lo establece el artículo </w:t>
      </w:r>
      <w:r w:rsidR="00146641" w:rsidRPr="009D5907">
        <w:rPr>
          <w:rFonts w:ascii="Arial" w:hAnsi="Arial" w:cs="Arial"/>
          <w:color w:val="000000"/>
          <w:sz w:val="20"/>
          <w:szCs w:val="20"/>
          <w:lang w:eastAsia="es-EC"/>
        </w:rPr>
        <w:t>1</w:t>
      </w:r>
      <w:r w:rsidR="00146641">
        <w:rPr>
          <w:rFonts w:ascii="Arial" w:hAnsi="Arial" w:cs="Arial"/>
          <w:color w:val="000000"/>
          <w:sz w:val="20"/>
          <w:szCs w:val="20"/>
          <w:lang w:eastAsia="es-EC"/>
        </w:rPr>
        <w:t>3</w:t>
      </w:r>
      <w:r w:rsidR="00146641" w:rsidRPr="009D5907">
        <w:rPr>
          <w:rFonts w:ascii="Arial" w:hAnsi="Arial" w:cs="Arial"/>
          <w:color w:val="000000"/>
          <w:sz w:val="20"/>
          <w:szCs w:val="20"/>
          <w:lang w:eastAsia="es-EC"/>
        </w:rPr>
        <w:t xml:space="preserve"> </w:t>
      </w:r>
      <w:r w:rsidR="007E348D" w:rsidRPr="009D5907">
        <w:rPr>
          <w:rFonts w:ascii="Arial" w:hAnsi="Arial" w:cs="Arial"/>
          <w:color w:val="000000"/>
          <w:sz w:val="20"/>
          <w:szCs w:val="20"/>
          <w:lang w:eastAsia="es-EC"/>
        </w:rPr>
        <w:t xml:space="preserve">de este </w:t>
      </w:r>
      <w:r w:rsidR="00C11ADC" w:rsidRPr="009D5907">
        <w:rPr>
          <w:rFonts w:ascii="Arial" w:hAnsi="Arial" w:cs="Arial"/>
          <w:color w:val="000000"/>
          <w:sz w:val="20"/>
          <w:szCs w:val="20"/>
          <w:lang w:eastAsia="es-EC"/>
        </w:rPr>
        <w:t>CONTRATO</w:t>
      </w:r>
      <w:r w:rsidR="00BF60DE" w:rsidRPr="009D5907">
        <w:rPr>
          <w:rFonts w:ascii="Arial" w:hAnsi="Arial" w:cs="Arial"/>
          <w:color w:val="000000"/>
          <w:sz w:val="20"/>
          <w:szCs w:val="20"/>
          <w:lang w:eastAsia="es-EC"/>
        </w:rPr>
        <w:t xml:space="preserve">; y, </w:t>
      </w:r>
      <w:r w:rsidR="00BF60DE" w:rsidRPr="002F3B27">
        <w:rPr>
          <w:rFonts w:ascii="Arial" w:hAnsi="Arial" w:cs="Arial"/>
          <w:b/>
          <w:bCs/>
          <w:color w:val="000000"/>
          <w:sz w:val="20"/>
          <w:szCs w:val="20"/>
          <w:lang w:eastAsia="es-EC"/>
        </w:rPr>
        <w:t>(e)</w:t>
      </w:r>
      <w:r w:rsidR="00BF60DE" w:rsidRPr="009D5907">
        <w:rPr>
          <w:rFonts w:ascii="Arial" w:hAnsi="Arial" w:cs="Arial"/>
          <w:color w:val="000000"/>
          <w:sz w:val="20"/>
          <w:szCs w:val="20"/>
          <w:lang w:eastAsia="es-EC"/>
        </w:rPr>
        <w:t xml:space="preserve"> por decisión del BANCO, de presentarse cualquiera de los siguientes casos: (i) </w:t>
      </w:r>
      <w:r w:rsidR="00BF60DE" w:rsidRPr="009D5907">
        <w:rPr>
          <w:rFonts w:ascii="Arial" w:hAnsi="Arial" w:cs="Arial"/>
          <w:color w:val="000000"/>
          <w:sz w:val="20"/>
          <w:szCs w:val="20"/>
          <w:lang w:val="es-ES" w:eastAsia="es-EC"/>
        </w:rPr>
        <w:t>si el CLIENTE no entregare de forma oportuna y completa la información que haya sido solicitada por el BANCO ya sea para la apertura de la CUENTA o durante la vigencia del CONTRATO; así también, si la información entregada fuere falsa o errónea; (</w:t>
      </w:r>
      <w:proofErr w:type="spellStart"/>
      <w:r w:rsidR="00BF60DE" w:rsidRPr="009D5907">
        <w:rPr>
          <w:rFonts w:ascii="Arial" w:hAnsi="Arial" w:cs="Arial"/>
          <w:color w:val="000000"/>
          <w:sz w:val="20"/>
          <w:szCs w:val="20"/>
          <w:lang w:val="es-ES" w:eastAsia="es-EC"/>
        </w:rPr>
        <w:t>ii</w:t>
      </w:r>
      <w:proofErr w:type="spellEnd"/>
      <w:r w:rsidR="00BF60DE" w:rsidRPr="009D5907">
        <w:rPr>
          <w:rFonts w:ascii="Arial" w:hAnsi="Arial" w:cs="Arial"/>
          <w:color w:val="000000"/>
          <w:sz w:val="20"/>
          <w:szCs w:val="20"/>
          <w:lang w:val="es-ES" w:eastAsia="es-EC"/>
        </w:rPr>
        <w:t>) si el CLIENTE no pudiere justificar a satisfacción del BANCO el origen y la licitud de los depósitos y transacciones respecto de las cuales el BANCO solicite información; (</w:t>
      </w:r>
      <w:proofErr w:type="spellStart"/>
      <w:r w:rsidR="00BF60DE" w:rsidRPr="009D5907">
        <w:rPr>
          <w:rFonts w:ascii="Arial" w:hAnsi="Arial" w:cs="Arial"/>
          <w:color w:val="000000"/>
          <w:sz w:val="20"/>
          <w:szCs w:val="20"/>
          <w:lang w:val="es-ES" w:eastAsia="es-EC"/>
        </w:rPr>
        <w:t>iii</w:t>
      </w:r>
      <w:proofErr w:type="spellEnd"/>
      <w:r w:rsidR="00BF60DE" w:rsidRPr="009D5907">
        <w:rPr>
          <w:rFonts w:ascii="Arial" w:hAnsi="Arial" w:cs="Arial"/>
          <w:color w:val="000000"/>
          <w:sz w:val="20"/>
          <w:szCs w:val="20"/>
          <w:lang w:val="es-ES" w:eastAsia="es-EC"/>
        </w:rPr>
        <w:t xml:space="preserve">) </w:t>
      </w:r>
      <w:r w:rsidR="00BF60DE" w:rsidRPr="009D5907">
        <w:rPr>
          <w:rFonts w:ascii="Arial" w:hAnsi="Arial" w:cs="Arial"/>
          <w:color w:val="000000"/>
          <w:sz w:val="20"/>
          <w:szCs w:val="20"/>
          <w:lang w:eastAsia="es-EC"/>
        </w:rPr>
        <w:t>p</w:t>
      </w:r>
      <w:r w:rsidR="0021602E" w:rsidRPr="009D5907">
        <w:rPr>
          <w:rFonts w:ascii="Arial" w:hAnsi="Arial" w:cs="Arial"/>
          <w:color w:val="000000"/>
          <w:sz w:val="20"/>
          <w:szCs w:val="20"/>
          <w:lang w:eastAsia="es-EC"/>
        </w:rPr>
        <w:t>or la notificación de la autoridad competente respecto de actividades de lavado de activos u origen ilícito de los fondos</w:t>
      </w:r>
      <w:r w:rsidR="00B21C5D" w:rsidRPr="009D5907">
        <w:rPr>
          <w:rFonts w:ascii="Arial" w:hAnsi="Arial" w:cs="Arial"/>
          <w:color w:val="000000"/>
          <w:sz w:val="20"/>
          <w:szCs w:val="20"/>
          <w:lang w:eastAsia="es-EC"/>
        </w:rPr>
        <w:t>; (</w:t>
      </w:r>
      <w:proofErr w:type="spellStart"/>
      <w:r w:rsidR="00B21C5D" w:rsidRPr="009D5907">
        <w:rPr>
          <w:rFonts w:ascii="Arial" w:hAnsi="Arial" w:cs="Arial"/>
          <w:color w:val="000000"/>
          <w:sz w:val="20"/>
          <w:szCs w:val="20"/>
          <w:lang w:eastAsia="es-EC"/>
        </w:rPr>
        <w:t>iv</w:t>
      </w:r>
      <w:proofErr w:type="spellEnd"/>
      <w:r w:rsidR="00B21C5D" w:rsidRPr="009D5907">
        <w:rPr>
          <w:rFonts w:ascii="Arial" w:hAnsi="Arial" w:cs="Arial"/>
          <w:color w:val="000000"/>
          <w:sz w:val="20"/>
          <w:szCs w:val="20"/>
          <w:lang w:eastAsia="es-EC"/>
        </w:rPr>
        <w:t xml:space="preserve">) </w:t>
      </w:r>
      <w:r w:rsidR="005A534F" w:rsidRPr="009D5907">
        <w:rPr>
          <w:rFonts w:ascii="Arial" w:hAnsi="Arial" w:cs="Arial"/>
          <w:color w:val="000000"/>
          <w:sz w:val="20"/>
          <w:szCs w:val="20"/>
          <w:lang w:val="es-ES" w:eastAsia="es-EC"/>
        </w:rPr>
        <w:t xml:space="preserve">cuando la CUENTA no registrare movimientos durante los últimos seis </w:t>
      </w:r>
      <w:r w:rsidR="003F4412">
        <w:rPr>
          <w:rFonts w:ascii="Arial" w:hAnsi="Arial" w:cs="Arial"/>
          <w:color w:val="000000"/>
          <w:sz w:val="20"/>
          <w:szCs w:val="20"/>
          <w:lang w:val="es-ES" w:eastAsia="es-EC"/>
        </w:rPr>
        <w:t xml:space="preserve">(6) </w:t>
      </w:r>
      <w:r w:rsidR="005A534F" w:rsidRPr="009D5907">
        <w:rPr>
          <w:rFonts w:ascii="Arial" w:hAnsi="Arial" w:cs="Arial"/>
          <w:color w:val="000000"/>
          <w:sz w:val="20"/>
          <w:szCs w:val="20"/>
          <w:lang w:val="es-ES" w:eastAsia="es-EC"/>
        </w:rPr>
        <w:t xml:space="preserve">meses, o no mantuviere los saldos promedios determinados por el BANCO; (v) en caso de incumplimiento del CLIENTE a las obligaciones contenidas en este instrumento o sus anexos; y, (vi) las demás previstas en la ley. </w:t>
      </w:r>
    </w:p>
    <w:p w14:paraId="68DAF3FD" w14:textId="6BC26E3D" w:rsidR="002D10A9" w:rsidRPr="009D5907" w:rsidRDefault="002D10A9" w:rsidP="002F3B27">
      <w:pPr>
        <w:widowControl w:val="0"/>
        <w:tabs>
          <w:tab w:val="left" w:pos="-284"/>
        </w:tabs>
        <w:autoSpaceDE w:val="0"/>
        <w:autoSpaceDN w:val="0"/>
        <w:adjustRightInd w:val="0"/>
        <w:spacing w:beforeLines="60" w:before="144" w:after="0" w:line="220" w:lineRule="exact"/>
        <w:ind w:left="1276" w:hanging="1276"/>
        <w:jc w:val="both"/>
        <w:rPr>
          <w:rFonts w:ascii="Arial" w:hAnsi="Arial" w:cs="Arial"/>
          <w:b/>
          <w:sz w:val="20"/>
          <w:szCs w:val="20"/>
          <w:lang w:val="es-ES" w:eastAsia="es-ES"/>
        </w:rPr>
      </w:pPr>
      <w:r w:rsidRPr="009D5907">
        <w:rPr>
          <w:rFonts w:ascii="Arial" w:hAnsi="Arial" w:cs="Arial"/>
          <w:b/>
          <w:sz w:val="20"/>
          <w:szCs w:val="20"/>
          <w:lang w:val="es-ES" w:eastAsia="es-ES"/>
        </w:rPr>
        <w:t xml:space="preserve">Artículo </w:t>
      </w:r>
      <w:r w:rsidR="0007596B" w:rsidRPr="009D5907">
        <w:rPr>
          <w:rFonts w:ascii="Arial" w:hAnsi="Arial" w:cs="Arial"/>
          <w:b/>
          <w:sz w:val="20"/>
          <w:szCs w:val="20"/>
          <w:lang w:val="es-ES" w:eastAsia="es-ES"/>
        </w:rPr>
        <w:t>13</w:t>
      </w:r>
      <w:r w:rsidRPr="009D5907">
        <w:rPr>
          <w:rFonts w:ascii="Arial" w:hAnsi="Arial" w:cs="Arial"/>
          <w:b/>
          <w:sz w:val="20"/>
          <w:szCs w:val="20"/>
          <w:lang w:val="es-ES" w:eastAsia="es-ES"/>
        </w:rPr>
        <w:t xml:space="preserve">.- </w:t>
      </w:r>
      <w:r w:rsidR="003F4412">
        <w:rPr>
          <w:rFonts w:ascii="Arial" w:hAnsi="Arial" w:cs="Arial"/>
          <w:b/>
          <w:sz w:val="20"/>
          <w:szCs w:val="20"/>
          <w:lang w:val="es-ES" w:eastAsia="es-ES"/>
        </w:rPr>
        <w:tab/>
      </w:r>
      <w:r w:rsidRPr="009D5907">
        <w:rPr>
          <w:rFonts w:ascii="Arial" w:hAnsi="Arial" w:cs="Arial"/>
          <w:color w:val="000000"/>
          <w:sz w:val="20"/>
          <w:szCs w:val="20"/>
          <w:lang w:eastAsia="es-EC"/>
        </w:rPr>
        <w:t xml:space="preserve">Los </w:t>
      </w:r>
      <w:r w:rsidRPr="003F4412">
        <w:rPr>
          <w:rFonts w:ascii="Arial" w:hAnsi="Arial" w:cs="Arial"/>
          <w:bCs/>
          <w:color w:val="000000"/>
          <w:sz w:val="20"/>
          <w:szCs w:val="20"/>
          <w:lang w:eastAsia="es-EC"/>
        </w:rPr>
        <w:t>pasivos</w:t>
      </w:r>
      <w:r w:rsidRPr="009D5907">
        <w:rPr>
          <w:rFonts w:ascii="Arial" w:hAnsi="Arial" w:cs="Arial"/>
          <w:color w:val="000000"/>
          <w:sz w:val="20"/>
          <w:szCs w:val="20"/>
          <w:lang w:eastAsia="es-EC"/>
        </w:rPr>
        <w:t xml:space="preserve"> inmovilizados tendrán el tratamiento </w:t>
      </w:r>
      <w:r w:rsidR="0007596B" w:rsidRPr="009D5907">
        <w:rPr>
          <w:rFonts w:ascii="Arial" w:hAnsi="Arial" w:cs="Arial"/>
          <w:color w:val="000000"/>
          <w:sz w:val="20"/>
          <w:szCs w:val="20"/>
          <w:lang w:eastAsia="es-EC"/>
        </w:rPr>
        <w:t>contenido en la</w:t>
      </w:r>
      <w:r w:rsidRPr="009D5907">
        <w:rPr>
          <w:rFonts w:ascii="Arial" w:hAnsi="Arial" w:cs="Arial"/>
          <w:color w:val="000000"/>
          <w:sz w:val="20"/>
          <w:szCs w:val="20"/>
          <w:lang w:eastAsia="es-EC"/>
        </w:rPr>
        <w:t xml:space="preserve"> Disposición General Sexta del Código Orgánico Monetario y Financiero: </w:t>
      </w:r>
      <w:r w:rsidR="00E67ACF">
        <w:rPr>
          <w:rFonts w:ascii="Arial" w:hAnsi="Arial" w:cs="Arial"/>
          <w:color w:val="000000"/>
          <w:sz w:val="20"/>
          <w:szCs w:val="20"/>
          <w:lang w:eastAsia="es-EC"/>
        </w:rPr>
        <w:t>l</w:t>
      </w:r>
      <w:r w:rsidR="00E67ACF" w:rsidRPr="009D5907">
        <w:rPr>
          <w:rFonts w:ascii="Arial" w:hAnsi="Arial" w:cs="Arial"/>
          <w:color w:val="000000"/>
          <w:sz w:val="20"/>
          <w:szCs w:val="20"/>
          <w:lang w:eastAsia="es-EC"/>
        </w:rPr>
        <w:t xml:space="preserve">os </w:t>
      </w:r>
      <w:r w:rsidRPr="009D5907">
        <w:rPr>
          <w:rFonts w:ascii="Arial" w:hAnsi="Arial" w:cs="Arial"/>
          <w:color w:val="000000"/>
          <w:sz w:val="20"/>
          <w:szCs w:val="20"/>
          <w:lang w:eastAsia="es-EC"/>
        </w:rPr>
        <w:t xml:space="preserve">pasivos que hubieren permanecido inmovilizados en cualquier entidad del sistema financiero nacional por más de cinco </w:t>
      </w:r>
      <w:r w:rsidR="00E67ACF">
        <w:rPr>
          <w:rFonts w:ascii="Arial" w:hAnsi="Arial" w:cs="Arial"/>
          <w:color w:val="000000"/>
          <w:sz w:val="20"/>
          <w:szCs w:val="20"/>
          <w:lang w:eastAsia="es-EC"/>
        </w:rPr>
        <w:t xml:space="preserve">(5) </w:t>
      </w:r>
      <w:r w:rsidRPr="009D5907">
        <w:rPr>
          <w:rFonts w:ascii="Arial" w:hAnsi="Arial" w:cs="Arial"/>
          <w:color w:val="000000"/>
          <w:sz w:val="20"/>
          <w:szCs w:val="20"/>
          <w:lang w:eastAsia="es-EC"/>
        </w:rPr>
        <w:t xml:space="preserve">años con un saldo de hasta el equivalente al </w:t>
      </w:r>
      <w:r w:rsidR="00E67ACF">
        <w:rPr>
          <w:rFonts w:ascii="Arial" w:hAnsi="Arial" w:cs="Arial"/>
          <w:color w:val="000000"/>
          <w:sz w:val="20"/>
          <w:szCs w:val="20"/>
          <w:lang w:eastAsia="es-EC"/>
        </w:rPr>
        <w:t>veinticinco por ciento (</w:t>
      </w:r>
      <w:r w:rsidRPr="009D5907">
        <w:rPr>
          <w:rFonts w:ascii="Arial" w:hAnsi="Arial" w:cs="Arial"/>
          <w:color w:val="000000"/>
          <w:sz w:val="20"/>
          <w:szCs w:val="20"/>
          <w:lang w:eastAsia="es-EC"/>
        </w:rPr>
        <w:t>25%</w:t>
      </w:r>
      <w:r w:rsidR="00E67ACF">
        <w:rPr>
          <w:rFonts w:ascii="Arial" w:hAnsi="Arial" w:cs="Arial"/>
          <w:color w:val="000000"/>
          <w:sz w:val="20"/>
          <w:szCs w:val="20"/>
          <w:lang w:eastAsia="es-EC"/>
        </w:rPr>
        <w:t>)</w:t>
      </w:r>
      <w:r w:rsidRPr="009D5907">
        <w:rPr>
          <w:rFonts w:ascii="Arial" w:hAnsi="Arial" w:cs="Arial"/>
          <w:color w:val="000000"/>
          <w:sz w:val="20"/>
          <w:szCs w:val="20"/>
          <w:lang w:eastAsia="es-EC"/>
        </w:rPr>
        <w:t xml:space="preserve"> de un salario básico unificado, o por más de diez (10) años con un saldo mayor, por no haber sido reclamados por su beneficiario desde la fecha en que fueren exigibles, serán transferidos a la Cuenta Única del Tesoro Nacional, con excepción de los pasivos inmovilizados por disposición legal o judicial debidamente notificadas a la entidad financiera.</w:t>
      </w:r>
    </w:p>
    <w:p w14:paraId="68DAF3FE" w14:textId="77777777" w:rsidR="002D10A9" w:rsidRPr="009D5907" w:rsidRDefault="002D10A9" w:rsidP="002F3B27">
      <w:pPr>
        <w:widowControl w:val="0"/>
        <w:tabs>
          <w:tab w:val="left" w:pos="-284"/>
        </w:tabs>
        <w:autoSpaceDE w:val="0"/>
        <w:autoSpaceDN w:val="0"/>
        <w:adjustRightInd w:val="0"/>
        <w:spacing w:beforeLines="60" w:before="144" w:after="0" w:line="220" w:lineRule="exact"/>
        <w:ind w:left="1276"/>
        <w:jc w:val="both"/>
        <w:rPr>
          <w:rFonts w:ascii="Arial" w:hAnsi="Arial" w:cs="Arial"/>
          <w:color w:val="000000"/>
          <w:sz w:val="20"/>
          <w:szCs w:val="20"/>
          <w:lang w:eastAsia="es-EC"/>
        </w:rPr>
      </w:pPr>
      <w:r w:rsidRPr="009D5907">
        <w:rPr>
          <w:rFonts w:ascii="Arial" w:hAnsi="Arial" w:cs="Arial"/>
          <w:color w:val="000000"/>
          <w:sz w:val="20"/>
          <w:szCs w:val="20"/>
          <w:lang w:eastAsia="es-EC"/>
        </w:rPr>
        <w:t>Los pasivos inmovilizados se liquidarán al 31 de enero de cada año. Las entidades financieras no podrán transferir a utilidades, directamente mediante traspaso a cuentas provisionales o de cualquier otro modo, valores o saldos inmovilizados, pertenecientes a otras personas, cualquiera que sea la calidad de éstas.</w:t>
      </w:r>
    </w:p>
    <w:p w14:paraId="68DAF3FF" w14:textId="5D785662" w:rsidR="002D10A9" w:rsidRPr="009D5907" w:rsidRDefault="002D10A9" w:rsidP="002F3B27">
      <w:pPr>
        <w:widowControl w:val="0"/>
        <w:tabs>
          <w:tab w:val="left" w:pos="-284"/>
        </w:tabs>
        <w:autoSpaceDE w:val="0"/>
        <w:autoSpaceDN w:val="0"/>
        <w:adjustRightInd w:val="0"/>
        <w:spacing w:beforeLines="60" w:before="144" w:after="0" w:line="220" w:lineRule="exact"/>
        <w:ind w:left="1276"/>
        <w:jc w:val="both"/>
        <w:rPr>
          <w:rFonts w:ascii="Arial" w:hAnsi="Arial" w:cs="Arial"/>
          <w:color w:val="000000"/>
          <w:sz w:val="20"/>
          <w:szCs w:val="20"/>
          <w:lang w:eastAsia="es-EC"/>
        </w:rPr>
      </w:pPr>
      <w:r w:rsidRPr="009D5907">
        <w:rPr>
          <w:rFonts w:ascii="Arial" w:hAnsi="Arial" w:cs="Arial"/>
          <w:color w:val="000000"/>
          <w:sz w:val="20"/>
          <w:szCs w:val="20"/>
          <w:lang w:eastAsia="es-EC"/>
        </w:rPr>
        <w:t>Toda entidad financiera deberá presentar en enero de cada año un informe al organismo de control respecto de la existencia de cualquier valor, dividendo o saldo no reclamado perteneciente a terceros que hubiere permanecido inmovilizado como pasivo a su cargo por cinco</w:t>
      </w:r>
      <w:r w:rsidR="00E67ACF">
        <w:rPr>
          <w:rFonts w:ascii="Arial" w:hAnsi="Arial" w:cs="Arial"/>
          <w:color w:val="000000"/>
          <w:sz w:val="20"/>
          <w:szCs w:val="20"/>
          <w:lang w:eastAsia="es-EC"/>
        </w:rPr>
        <w:t xml:space="preserve"> (5)</w:t>
      </w:r>
      <w:r w:rsidRPr="009D5907">
        <w:rPr>
          <w:rFonts w:ascii="Arial" w:hAnsi="Arial" w:cs="Arial"/>
          <w:color w:val="000000"/>
          <w:sz w:val="20"/>
          <w:szCs w:val="20"/>
          <w:lang w:eastAsia="es-EC"/>
        </w:rPr>
        <w:t xml:space="preserve"> o diez </w:t>
      </w:r>
      <w:r w:rsidR="00E67ACF">
        <w:rPr>
          <w:rFonts w:ascii="Arial" w:hAnsi="Arial" w:cs="Arial"/>
          <w:color w:val="000000"/>
          <w:sz w:val="20"/>
          <w:szCs w:val="20"/>
          <w:lang w:eastAsia="es-EC"/>
        </w:rPr>
        <w:t xml:space="preserve">(10) </w:t>
      </w:r>
      <w:r w:rsidRPr="009D5907">
        <w:rPr>
          <w:rFonts w:ascii="Arial" w:hAnsi="Arial" w:cs="Arial"/>
          <w:color w:val="000000"/>
          <w:sz w:val="20"/>
          <w:szCs w:val="20"/>
          <w:lang w:eastAsia="es-EC"/>
        </w:rPr>
        <w:t>años.</w:t>
      </w:r>
    </w:p>
    <w:p w14:paraId="68DAF400" w14:textId="77777777" w:rsidR="002D10A9" w:rsidRDefault="002D10A9" w:rsidP="002F3B27">
      <w:pPr>
        <w:widowControl w:val="0"/>
        <w:tabs>
          <w:tab w:val="left" w:pos="-284"/>
        </w:tabs>
        <w:autoSpaceDE w:val="0"/>
        <w:autoSpaceDN w:val="0"/>
        <w:adjustRightInd w:val="0"/>
        <w:spacing w:beforeLines="60" w:before="144" w:after="0" w:line="220" w:lineRule="exact"/>
        <w:ind w:left="1276"/>
        <w:jc w:val="both"/>
        <w:rPr>
          <w:rFonts w:ascii="Arial" w:hAnsi="Arial" w:cs="Arial"/>
          <w:color w:val="000000"/>
          <w:sz w:val="20"/>
          <w:szCs w:val="20"/>
          <w:lang w:eastAsia="es-EC"/>
        </w:rPr>
      </w:pPr>
      <w:r w:rsidRPr="009D5907">
        <w:rPr>
          <w:rFonts w:ascii="Arial" w:hAnsi="Arial" w:cs="Arial"/>
          <w:color w:val="000000"/>
          <w:sz w:val="20"/>
          <w:szCs w:val="20"/>
          <w:lang w:eastAsia="es-EC"/>
        </w:rPr>
        <w:t>Una vez transferidos los fondos la cuenta se procederá con el proceso de cierre respectivo.</w:t>
      </w:r>
    </w:p>
    <w:p w14:paraId="79412D37" w14:textId="77777777" w:rsidR="007028D1" w:rsidRDefault="007028D1" w:rsidP="002F3B27">
      <w:pPr>
        <w:widowControl w:val="0"/>
        <w:tabs>
          <w:tab w:val="left" w:pos="-284"/>
        </w:tabs>
        <w:autoSpaceDE w:val="0"/>
        <w:autoSpaceDN w:val="0"/>
        <w:adjustRightInd w:val="0"/>
        <w:spacing w:beforeLines="60" w:before="144" w:after="0" w:line="220" w:lineRule="exact"/>
        <w:ind w:left="1276"/>
        <w:jc w:val="both"/>
        <w:rPr>
          <w:rFonts w:ascii="Arial" w:hAnsi="Arial" w:cs="Arial"/>
          <w:color w:val="000000"/>
          <w:sz w:val="20"/>
          <w:szCs w:val="20"/>
          <w:lang w:eastAsia="es-EC"/>
        </w:rPr>
      </w:pPr>
    </w:p>
    <w:p w14:paraId="28A2D69E" w14:textId="77777777" w:rsidR="007028D1" w:rsidRPr="009D5907" w:rsidRDefault="007028D1" w:rsidP="002F3B27">
      <w:pPr>
        <w:widowControl w:val="0"/>
        <w:tabs>
          <w:tab w:val="left" w:pos="-284"/>
        </w:tabs>
        <w:autoSpaceDE w:val="0"/>
        <w:autoSpaceDN w:val="0"/>
        <w:adjustRightInd w:val="0"/>
        <w:spacing w:beforeLines="60" w:before="144" w:after="0" w:line="220" w:lineRule="exact"/>
        <w:ind w:left="1276"/>
        <w:jc w:val="both"/>
        <w:rPr>
          <w:rFonts w:ascii="Arial" w:hAnsi="Arial" w:cs="Arial"/>
          <w:color w:val="000000"/>
          <w:sz w:val="20"/>
          <w:szCs w:val="20"/>
          <w:lang w:eastAsia="es-EC"/>
        </w:rPr>
      </w:pPr>
    </w:p>
    <w:p w14:paraId="68DAF401" w14:textId="6FD9FAA5" w:rsidR="002D10A9" w:rsidRPr="009D5907" w:rsidRDefault="002D10A9" w:rsidP="002F3B27">
      <w:pPr>
        <w:widowControl w:val="0"/>
        <w:tabs>
          <w:tab w:val="left" w:pos="-284"/>
        </w:tabs>
        <w:autoSpaceDE w:val="0"/>
        <w:autoSpaceDN w:val="0"/>
        <w:adjustRightInd w:val="0"/>
        <w:spacing w:beforeLines="60" w:before="144" w:after="0" w:line="220" w:lineRule="exact"/>
        <w:ind w:left="1276" w:hanging="1276"/>
        <w:jc w:val="both"/>
        <w:rPr>
          <w:rFonts w:ascii="Arial" w:hAnsi="Arial" w:cs="Arial"/>
          <w:sz w:val="20"/>
          <w:szCs w:val="20"/>
          <w:lang w:val="es-ES" w:eastAsia="es-ES"/>
        </w:rPr>
      </w:pPr>
      <w:r w:rsidRPr="009D5907">
        <w:rPr>
          <w:rFonts w:ascii="Arial" w:hAnsi="Arial" w:cs="Arial"/>
          <w:b/>
          <w:sz w:val="20"/>
          <w:szCs w:val="20"/>
          <w:lang w:val="es-ES" w:eastAsia="es-ES"/>
        </w:rPr>
        <w:t xml:space="preserve">Artículo </w:t>
      </w:r>
      <w:r w:rsidR="0007596B" w:rsidRPr="009D5907">
        <w:rPr>
          <w:rFonts w:ascii="Arial" w:hAnsi="Arial" w:cs="Arial"/>
          <w:b/>
          <w:sz w:val="20"/>
          <w:szCs w:val="20"/>
          <w:lang w:val="es-ES" w:eastAsia="es-ES"/>
        </w:rPr>
        <w:t>14</w:t>
      </w:r>
      <w:r w:rsidRPr="009D5907">
        <w:rPr>
          <w:rFonts w:ascii="Arial" w:hAnsi="Arial" w:cs="Arial"/>
          <w:b/>
          <w:sz w:val="20"/>
          <w:szCs w:val="20"/>
          <w:lang w:val="es-ES" w:eastAsia="es-ES"/>
        </w:rPr>
        <w:t xml:space="preserve">.- </w:t>
      </w:r>
      <w:r w:rsidR="003F4412">
        <w:rPr>
          <w:rFonts w:ascii="Arial" w:hAnsi="Arial" w:cs="Arial"/>
          <w:b/>
          <w:sz w:val="20"/>
          <w:szCs w:val="20"/>
          <w:lang w:val="es-ES" w:eastAsia="es-ES"/>
        </w:rPr>
        <w:tab/>
      </w:r>
      <w:r w:rsidRPr="009D5907">
        <w:rPr>
          <w:rFonts w:ascii="Arial" w:hAnsi="Arial" w:cs="Arial"/>
          <w:sz w:val="20"/>
          <w:szCs w:val="20"/>
          <w:lang w:val="es-ES" w:eastAsia="es-ES"/>
        </w:rPr>
        <w:t>En los casos</w:t>
      </w:r>
      <w:r w:rsidR="00947E54" w:rsidRPr="009D5907">
        <w:rPr>
          <w:rFonts w:ascii="Arial" w:hAnsi="Arial" w:cs="Arial"/>
          <w:sz w:val="20"/>
          <w:szCs w:val="20"/>
          <w:lang w:val="es-ES" w:eastAsia="es-ES"/>
        </w:rPr>
        <w:t xml:space="preserve"> no previstos en este </w:t>
      </w:r>
      <w:r w:rsidR="0007596B" w:rsidRPr="009D5907">
        <w:rPr>
          <w:rFonts w:ascii="Arial" w:hAnsi="Arial" w:cs="Arial"/>
          <w:sz w:val="20"/>
          <w:szCs w:val="20"/>
          <w:lang w:val="es-ES" w:eastAsia="es-ES"/>
        </w:rPr>
        <w:t xml:space="preserve">CONTRATO </w:t>
      </w:r>
      <w:r w:rsidRPr="009D5907">
        <w:rPr>
          <w:rFonts w:ascii="Arial" w:hAnsi="Arial" w:cs="Arial"/>
          <w:sz w:val="20"/>
          <w:szCs w:val="20"/>
          <w:lang w:val="es-ES" w:eastAsia="es-ES"/>
        </w:rPr>
        <w:t xml:space="preserve">se procederá </w:t>
      </w:r>
      <w:r w:rsidR="0007596B" w:rsidRPr="009D5907">
        <w:rPr>
          <w:rFonts w:ascii="Arial" w:hAnsi="Arial" w:cs="Arial"/>
          <w:sz w:val="20"/>
          <w:szCs w:val="20"/>
          <w:lang w:val="es-ES" w:eastAsia="es-ES"/>
        </w:rPr>
        <w:t>de acuerdo con</w:t>
      </w:r>
      <w:r w:rsidRPr="009D5907">
        <w:rPr>
          <w:rFonts w:ascii="Arial" w:hAnsi="Arial" w:cs="Arial"/>
          <w:sz w:val="20"/>
          <w:szCs w:val="20"/>
          <w:lang w:val="es-ES" w:eastAsia="es-ES"/>
        </w:rPr>
        <w:t xml:space="preserve"> lo dispuesto por la Junta de Política de Regulación Financiera y a las disposiciones legales vigentes aplicables a la pr</w:t>
      </w:r>
      <w:r w:rsidR="00947E54" w:rsidRPr="009D5907">
        <w:rPr>
          <w:rFonts w:ascii="Arial" w:hAnsi="Arial" w:cs="Arial"/>
          <w:sz w:val="20"/>
          <w:szCs w:val="20"/>
          <w:lang w:val="es-ES" w:eastAsia="es-ES"/>
        </w:rPr>
        <w:t xml:space="preserve">esente relación. </w:t>
      </w:r>
      <w:r w:rsidR="00D90522" w:rsidRPr="009D5907">
        <w:rPr>
          <w:rFonts w:ascii="Arial" w:hAnsi="Arial" w:cs="Arial"/>
          <w:sz w:val="20"/>
          <w:szCs w:val="20"/>
          <w:lang w:val="es-ES" w:eastAsia="es-ES"/>
        </w:rPr>
        <w:t>El BANCO se reserva el derecho de modificar las condiciones y términos aquí establecidos, informando para el efecto al CLIENTE, quien podrá manifestar su aceptación expresa por cualquier medio del que quede adecuada constancia de su emisión, lo que incluye a los medios electrónicos o electromecánicos. Las reformas dispuestas por las autoridades competentes o mediante actos legislativos, modificarán automáticamente a este CONTRATO sin necesidad de reforma expresa. El CONTRATO continuará vigente en todo aquello que no haya sido expresamente modificado</w:t>
      </w:r>
      <w:r w:rsidRPr="009D5907">
        <w:rPr>
          <w:rFonts w:ascii="Arial" w:hAnsi="Arial" w:cs="Arial"/>
          <w:sz w:val="20"/>
          <w:szCs w:val="20"/>
          <w:lang w:val="es-ES" w:eastAsia="es-ES"/>
        </w:rPr>
        <w:t xml:space="preserve">. </w:t>
      </w:r>
    </w:p>
    <w:p w14:paraId="68DAF402" w14:textId="2BE1CA53" w:rsidR="004B66E6" w:rsidRPr="009D5907" w:rsidRDefault="00BA2AF7" w:rsidP="002F3B27">
      <w:pPr>
        <w:widowControl w:val="0"/>
        <w:tabs>
          <w:tab w:val="left" w:pos="-284"/>
        </w:tabs>
        <w:autoSpaceDE w:val="0"/>
        <w:autoSpaceDN w:val="0"/>
        <w:adjustRightInd w:val="0"/>
        <w:spacing w:beforeLines="60" w:before="144" w:after="0" w:line="220" w:lineRule="exact"/>
        <w:ind w:left="1276" w:hanging="1276"/>
        <w:jc w:val="both"/>
        <w:rPr>
          <w:rFonts w:ascii="Arial" w:hAnsi="Arial" w:cs="Arial"/>
          <w:b/>
          <w:sz w:val="20"/>
          <w:szCs w:val="20"/>
          <w:lang w:val="es-ES" w:eastAsia="es-ES"/>
        </w:rPr>
      </w:pPr>
      <w:r w:rsidRPr="009D5907">
        <w:rPr>
          <w:rFonts w:ascii="Arial" w:hAnsi="Arial" w:cs="Arial"/>
          <w:b/>
          <w:sz w:val="20"/>
          <w:szCs w:val="20"/>
          <w:lang w:val="es-ES" w:eastAsia="es-ES"/>
        </w:rPr>
        <w:t>Artí</w:t>
      </w:r>
      <w:r w:rsidR="004B66E6" w:rsidRPr="009D5907">
        <w:rPr>
          <w:rFonts w:ascii="Arial" w:hAnsi="Arial" w:cs="Arial"/>
          <w:b/>
          <w:sz w:val="20"/>
          <w:szCs w:val="20"/>
          <w:lang w:val="es-ES" w:eastAsia="es-ES"/>
        </w:rPr>
        <w:t xml:space="preserve">culo </w:t>
      </w:r>
      <w:r w:rsidR="00D90522" w:rsidRPr="009D5907">
        <w:rPr>
          <w:rFonts w:ascii="Arial" w:hAnsi="Arial" w:cs="Arial"/>
          <w:b/>
          <w:sz w:val="20"/>
          <w:szCs w:val="20"/>
          <w:lang w:val="es-ES" w:eastAsia="es-ES"/>
        </w:rPr>
        <w:t>15</w:t>
      </w:r>
      <w:r w:rsidR="004B66E6" w:rsidRPr="009D5907">
        <w:rPr>
          <w:rFonts w:ascii="Arial" w:hAnsi="Arial" w:cs="Arial"/>
          <w:b/>
          <w:sz w:val="20"/>
          <w:szCs w:val="20"/>
          <w:lang w:val="es-ES" w:eastAsia="es-ES"/>
        </w:rPr>
        <w:t xml:space="preserve">.- </w:t>
      </w:r>
      <w:r w:rsidR="00F06743">
        <w:rPr>
          <w:rFonts w:ascii="Arial" w:hAnsi="Arial" w:cs="Arial"/>
          <w:b/>
          <w:sz w:val="20"/>
          <w:szCs w:val="20"/>
          <w:lang w:val="es-ES" w:eastAsia="es-ES"/>
        </w:rPr>
        <w:tab/>
      </w:r>
      <w:r w:rsidR="004B66E6" w:rsidRPr="009D5907">
        <w:rPr>
          <w:rFonts w:ascii="Arial" w:hAnsi="Arial" w:cs="Arial"/>
          <w:sz w:val="20"/>
          <w:szCs w:val="20"/>
          <w:lang w:val="es-ES" w:eastAsia="es-ES"/>
        </w:rPr>
        <w:t xml:space="preserve">El domicilio del </w:t>
      </w:r>
      <w:r w:rsidR="00D90522" w:rsidRPr="009D5907">
        <w:rPr>
          <w:rFonts w:ascii="Arial" w:hAnsi="Arial" w:cs="Arial"/>
          <w:sz w:val="20"/>
          <w:szCs w:val="20"/>
          <w:lang w:val="es-ES" w:eastAsia="es-ES"/>
        </w:rPr>
        <w:t>CLIENTE</w:t>
      </w:r>
      <w:r w:rsidR="004B66E6" w:rsidRPr="009D5907">
        <w:rPr>
          <w:rFonts w:ascii="Arial" w:hAnsi="Arial" w:cs="Arial"/>
          <w:sz w:val="20"/>
          <w:szCs w:val="20"/>
          <w:lang w:val="es-ES" w:eastAsia="es-ES"/>
        </w:rPr>
        <w:t xml:space="preserve">, registrado en este </w:t>
      </w:r>
      <w:r w:rsidR="00D90522" w:rsidRPr="009D5907">
        <w:rPr>
          <w:rFonts w:ascii="Arial" w:hAnsi="Arial" w:cs="Arial"/>
          <w:sz w:val="20"/>
          <w:szCs w:val="20"/>
          <w:lang w:val="es-ES" w:eastAsia="es-ES"/>
        </w:rPr>
        <w:t>CONTRATO</w:t>
      </w:r>
      <w:r w:rsidR="00162992">
        <w:rPr>
          <w:rFonts w:ascii="Arial" w:hAnsi="Arial" w:cs="Arial"/>
          <w:sz w:val="20"/>
          <w:szCs w:val="20"/>
          <w:lang w:val="es-ES" w:eastAsia="es-ES"/>
        </w:rPr>
        <w:t>, que fuera comunicado por el CLIENTE al BANCO durante el proceso de apertura de la CUENTA</w:t>
      </w:r>
      <w:r w:rsidR="00D90522" w:rsidRPr="009D5907">
        <w:rPr>
          <w:rFonts w:ascii="Arial" w:hAnsi="Arial" w:cs="Arial"/>
          <w:sz w:val="20"/>
          <w:szCs w:val="20"/>
          <w:lang w:val="es-ES" w:eastAsia="es-ES"/>
        </w:rPr>
        <w:t>, o constante en las bases de datos del BANCO</w:t>
      </w:r>
      <w:r w:rsidR="004B66E6" w:rsidRPr="009D5907">
        <w:rPr>
          <w:rFonts w:ascii="Arial" w:hAnsi="Arial" w:cs="Arial"/>
          <w:sz w:val="20"/>
          <w:szCs w:val="20"/>
          <w:lang w:val="es-ES" w:eastAsia="es-ES"/>
        </w:rPr>
        <w:t xml:space="preserve">, lo será también para todas las notificaciones a que hubiere lugar. El </w:t>
      </w:r>
      <w:r w:rsidR="00D90522" w:rsidRPr="009D5907">
        <w:rPr>
          <w:rFonts w:ascii="Arial" w:hAnsi="Arial" w:cs="Arial"/>
          <w:sz w:val="20"/>
          <w:szCs w:val="20"/>
          <w:lang w:val="es-ES" w:eastAsia="es-ES"/>
        </w:rPr>
        <w:t xml:space="preserve">CLIENTE </w:t>
      </w:r>
      <w:r w:rsidR="004B66E6" w:rsidRPr="009D5907">
        <w:rPr>
          <w:rFonts w:ascii="Arial" w:hAnsi="Arial" w:cs="Arial"/>
          <w:sz w:val="20"/>
          <w:szCs w:val="20"/>
          <w:lang w:val="es-ES" w:eastAsia="es-ES"/>
        </w:rPr>
        <w:t xml:space="preserve">será el único responsable por la falta de aviso oportuno respecto del cambio de domicilio para cualquier notificación, así como de las consecuencias que ello ocasione. </w:t>
      </w:r>
      <w:r w:rsidR="008075BD" w:rsidRPr="009D5907">
        <w:rPr>
          <w:rFonts w:ascii="Arial" w:hAnsi="Arial" w:cs="Arial"/>
          <w:sz w:val="20"/>
          <w:szCs w:val="20"/>
          <w:lang w:val="es-ES" w:eastAsia="es-ES"/>
        </w:rPr>
        <w:t>E</w:t>
      </w:r>
      <w:r w:rsidR="004B66E6" w:rsidRPr="009D5907">
        <w:rPr>
          <w:rFonts w:ascii="Arial" w:hAnsi="Arial" w:cs="Arial"/>
          <w:sz w:val="20"/>
          <w:szCs w:val="20"/>
          <w:lang w:val="es-ES" w:eastAsia="es-ES"/>
        </w:rPr>
        <w:t xml:space="preserve">l </w:t>
      </w:r>
      <w:r w:rsidR="00017A20" w:rsidRPr="009D5907">
        <w:rPr>
          <w:rFonts w:ascii="Arial" w:hAnsi="Arial" w:cs="Arial"/>
          <w:sz w:val="20"/>
          <w:szCs w:val="20"/>
          <w:lang w:val="es-ES" w:eastAsia="es-ES"/>
        </w:rPr>
        <w:t>BANCO</w:t>
      </w:r>
      <w:r w:rsidR="008075BD" w:rsidRPr="009D5907">
        <w:rPr>
          <w:rFonts w:ascii="Arial" w:hAnsi="Arial" w:cs="Arial"/>
          <w:sz w:val="20"/>
          <w:szCs w:val="20"/>
          <w:lang w:val="es-ES" w:eastAsia="es-ES"/>
        </w:rPr>
        <w:t xml:space="preserve"> considerará</w:t>
      </w:r>
      <w:r w:rsidR="004B66E6" w:rsidRPr="009D5907">
        <w:rPr>
          <w:rFonts w:ascii="Arial" w:hAnsi="Arial" w:cs="Arial"/>
          <w:sz w:val="20"/>
          <w:szCs w:val="20"/>
          <w:lang w:val="es-ES" w:eastAsia="es-ES"/>
        </w:rPr>
        <w:t xml:space="preserve">, como el </w:t>
      </w:r>
      <w:r w:rsidR="00723B08" w:rsidRPr="009D5907">
        <w:rPr>
          <w:rFonts w:ascii="Arial" w:hAnsi="Arial" w:cs="Arial"/>
          <w:sz w:val="20"/>
          <w:szCs w:val="20"/>
          <w:lang w:val="es-ES" w:eastAsia="es-ES"/>
        </w:rPr>
        <w:t>último</w:t>
      </w:r>
      <w:r w:rsidR="004B66E6" w:rsidRPr="009D5907">
        <w:rPr>
          <w:rFonts w:ascii="Arial" w:hAnsi="Arial" w:cs="Arial"/>
          <w:sz w:val="20"/>
          <w:szCs w:val="20"/>
          <w:lang w:val="es-ES" w:eastAsia="es-ES"/>
        </w:rPr>
        <w:t xml:space="preserve"> domicilio vigente para notificaciones al </w:t>
      </w:r>
      <w:r w:rsidR="008075BD" w:rsidRPr="009D5907">
        <w:rPr>
          <w:rFonts w:ascii="Arial" w:hAnsi="Arial" w:cs="Arial"/>
          <w:sz w:val="20"/>
          <w:szCs w:val="20"/>
          <w:lang w:val="es-ES" w:eastAsia="es-ES"/>
        </w:rPr>
        <w:t>CLIENTE</w:t>
      </w:r>
      <w:r w:rsidR="004B66E6" w:rsidRPr="009D5907">
        <w:rPr>
          <w:rFonts w:ascii="Arial" w:hAnsi="Arial" w:cs="Arial"/>
          <w:sz w:val="20"/>
          <w:szCs w:val="20"/>
          <w:lang w:val="es-ES" w:eastAsia="es-ES"/>
        </w:rPr>
        <w:t>, aquel que consta registrado en</w:t>
      </w:r>
      <w:r w:rsidR="008075BD" w:rsidRPr="009D5907">
        <w:rPr>
          <w:rFonts w:ascii="Arial" w:hAnsi="Arial" w:cs="Arial"/>
          <w:sz w:val="20"/>
          <w:szCs w:val="20"/>
          <w:lang w:val="es-ES" w:eastAsia="es-ES"/>
        </w:rPr>
        <w:t xml:space="preserve"> las bases de datos</w:t>
      </w:r>
      <w:r w:rsidR="004B66E6" w:rsidRPr="009D5907">
        <w:rPr>
          <w:rFonts w:ascii="Arial" w:hAnsi="Arial" w:cs="Arial"/>
          <w:sz w:val="20"/>
          <w:szCs w:val="20"/>
          <w:lang w:val="es-ES" w:eastAsia="es-ES"/>
        </w:rPr>
        <w:t xml:space="preserve"> </w:t>
      </w:r>
      <w:r w:rsidR="008075BD" w:rsidRPr="009D5907">
        <w:rPr>
          <w:rFonts w:ascii="Arial" w:hAnsi="Arial" w:cs="Arial"/>
          <w:sz w:val="20"/>
          <w:szCs w:val="20"/>
          <w:lang w:val="es-ES" w:eastAsia="es-ES"/>
        </w:rPr>
        <w:t>d</w:t>
      </w:r>
      <w:r w:rsidR="004B66E6" w:rsidRPr="009D5907">
        <w:rPr>
          <w:rFonts w:ascii="Arial" w:hAnsi="Arial" w:cs="Arial"/>
          <w:sz w:val="20"/>
          <w:szCs w:val="20"/>
          <w:lang w:val="es-ES" w:eastAsia="es-ES"/>
        </w:rPr>
        <w:t xml:space="preserve">el </w:t>
      </w:r>
      <w:r w:rsidR="008075BD" w:rsidRPr="009D5907">
        <w:rPr>
          <w:rFonts w:ascii="Arial" w:hAnsi="Arial" w:cs="Arial"/>
          <w:sz w:val="20"/>
          <w:szCs w:val="20"/>
          <w:lang w:val="es-ES" w:eastAsia="es-ES"/>
        </w:rPr>
        <w:t xml:space="preserve">BANCO </w:t>
      </w:r>
      <w:r w:rsidR="004B66E6" w:rsidRPr="009D5907">
        <w:rPr>
          <w:rFonts w:ascii="Arial" w:hAnsi="Arial" w:cs="Arial"/>
          <w:sz w:val="20"/>
          <w:szCs w:val="20"/>
          <w:lang w:val="es-ES" w:eastAsia="es-ES"/>
        </w:rPr>
        <w:t xml:space="preserve">y que haya sido proporcionado por aquel a través de cualquier medio. El </w:t>
      </w:r>
      <w:r w:rsidR="008075BD" w:rsidRPr="009D5907">
        <w:rPr>
          <w:rFonts w:ascii="Arial" w:hAnsi="Arial" w:cs="Arial"/>
          <w:sz w:val="20"/>
          <w:szCs w:val="20"/>
          <w:lang w:val="es-ES" w:eastAsia="es-ES"/>
        </w:rPr>
        <w:t xml:space="preserve">BANCO </w:t>
      </w:r>
      <w:r w:rsidR="004B66E6" w:rsidRPr="009D5907">
        <w:rPr>
          <w:rFonts w:ascii="Arial" w:hAnsi="Arial" w:cs="Arial"/>
          <w:sz w:val="20"/>
          <w:szCs w:val="20"/>
          <w:lang w:val="es-ES" w:eastAsia="es-ES"/>
        </w:rPr>
        <w:t xml:space="preserve">no se responsabiliza por los casos en que las notificaciones que fueran emitidas no llegaren al domicilio del </w:t>
      </w:r>
      <w:r w:rsidR="008075BD" w:rsidRPr="009D5907">
        <w:rPr>
          <w:rFonts w:ascii="Arial" w:hAnsi="Arial" w:cs="Arial"/>
          <w:sz w:val="20"/>
          <w:szCs w:val="20"/>
          <w:lang w:val="es-ES" w:eastAsia="es-ES"/>
        </w:rPr>
        <w:t xml:space="preserve">CLIENTE </w:t>
      </w:r>
      <w:r w:rsidR="004B66E6" w:rsidRPr="009D5907">
        <w:rPr>
          <w:rFonts w:ascii="Arial" w:hAnsi="Arial" w:cs="Arial"/>
          <w:sz w:val="20"/>
          <w:szCs w:val="20"/>
          <w:lang w:val="es-ES" w:eastAsia="es-ES"/>
        </w:rPr>
        <w:t>por causas ajenas a su voluntad</w:t>
      </w:r>
      <w:r w:rsidR="008075BD" w:rsidRPr="009D5907">
        <w:rPr>
          <w:rFonts w:ascii="Arial" w:hAnsi="Arial" w:cs="Arial"/>
          <w:sz w:val="20"/>
          <w:szCs w:val="20"/>
          <w:lang w:val="es-ES" w:eastAsia="es-ES"/>
        </w:rPr>
        <w:t xml:space="preserve"> o por incumplimiento de las obligaciones que le competen a este último en relación con la actualización de información</w:t>
      </w:r>
      <w:r w:rsidR="004B66E6" w:rsidRPr="009D5907">
        <w:rPr>
          <w:rFonts w:ascii="Arial" w:hAnsi="Arial" w:cs="Arial"/>
          <w:sz w:val="20"/>
          <w:szCs w:val="20"/>
          <w:lang w:val="es-ES" w:eastAsia="es-ES"/>
        </w:rPr>
        <w:t>.</w:t>
      </w:r>
      <w:r w:rsidR="004B66E6" w:rsidRPr="009D5907">
        <w:rPr>
          <w:rFonts w:ascii="Arial" w:hAnsi="Arial" w:cs="Arial"/>
          <w:b/>
          <w:sz w:val="20"/>
          <w:szCs w:val="20"/>
          <w:lang w:val="es-ES" w:eastAsia="es-ES"/>
        </w:rPr>
        <w:t xml:space="preserve"> </w:t>
      </w:r>
    </w:p>
    <w:p w14:paraId="68DAF403" w14:textId="2249505E" w:rsidR="00C66FA9" w:rsidRPr="009D5907" w:rsidRDefault="00BA2AF7" w:rsidP="002F3B27">
      <w:pPr>
        <w:widowControl w:val="0"/>
        <w:tabs>
          <w:tab w:val="left" w:pos="-284"/>
        </w:tabs>
        <w:autoSpaceDE w:val="0"/>
        <w:autoSpaceDN w:val="0"/>
        <w:adjustRightInd w:val="0"/>
        <w:spacing w:beforeLines="60" w:before="144" w:after="0" w:line="220" w:lineRule="exact"/>
        <w:ind w:left="1276" w:hanging="1276"/>
        <w:jc w:val="both"/>
        <w:rPr>
          <w:rFonts w:ascii="Arial" w:hAnsi="Arial" w:cs="Arial"/>
          <w:color w:val="000000"/>
          <w:sz w:val="20"/>
          <w:szCs w:val="20"/>
          <w:lang w:eastAsia="es-EC"/>
        </w:rPr>
      </w:pPr>
      <w:r w:rsidRPr="009D5907">
        <w:rPr>
          <w:rFonts w:ascii="Arial" w:hAnsi="Arial" w:cs="Arial"/>
          <w:b/>
          <w:sz w:val="20"/>
          <w:szCs w:val="20"/>
          <w:lang w:val="es-ES" w:eastAsia="es-ES"/>
        </w:rPr>
        <w:t>Artí</w:t>
      </w:r>
      <w:r w:rsidR="00C66FA9" w:rsidRPr="009D5907">
        <w:rPr>
          <w:rFonts w:ascii="Arial" w:hAnsi="Arial" w:cs="Arial"/>
          <w:b/>
          <w:sz w:val="20"/>
          <w:szCs w:val="20"/>
          <w:lang w:val="es-ES" w:eastAsia="es-ES"/>
        </w:rPr>
        <w:t xml:space="preserve">culo </w:t>
      </w:r>
      <w:r w:rsidR="0081259E" w:rsidRPr="009D5907">
        <w:rPr>
          <w:rFonts w:ascii="Arial" w:hAnsi="Arial" w:cs="Arial"/>
          <w:b/>
          <w:sz w:val="20"/>
          <w:szCs w:val="20"/>
          <w:lang w:val="es-ES" w:eastAsia="es-ES"/>
        </w:rPr>
        <w:t>16</w:t>
      </w:r>
      <w:r w:rsidR="00C66FA9" w:rsidRPr="009D5907">
        <w:rPr>
          <w:rFonts w:ascii="Arial" w:hAnsi="Arial" w:cs="Arial"/>
          <w:b/>
          <w:sz w:val="20"/>
          <w:szCs w:val="20"/>
          <w:lang w:val="es-ES" w:eastAsia="es-ES"/>
        </w:rPr>
        <w:t xml:space="preserve">.- </w:t>
      </w:r>
      <w:r w:rsidR="003365B3">
        <w:rPr>
          <w:rFonts w:ascii="Arial" w:hAnsi="Arial" w:cs="Arial"/>
          <w:b/>
          <w:sz w:val="20"/>
          <w:szCs w:val="20"/>
          <w:lang w:val="es-ES" w:eastAsia="es-ES"/>
        </w:rPr>
        <w:tab/>
      </w:r>
      <w:r w:rsidR="00C66FA9" w:rsidRPr="009D5907">
        <w:rPr>
          <w:rFonts w:ascii="Arial" w:hAnsi="Arial" w:cs="Arial"/>
          <w:sz w:val="20"/>
          <w:szCs w:val="20"/>
          <w:lang w:val="es-ES" w:eastAsia="es-ES"/>
        </w:rPr>
        <w:t xml:space="preserve">El </w:t>
      </w:r>
      <w:r w:rsidR="0081259E" w:rsidRPr="009D5907">
        <w:rPr>
          <w:rFonts w:ascii="Arial" w:hAnsi="Arial" w:cs="Arial"/>
          <w:sz w:val="20"/>
          <w:szCs w:val="20"/>
          <w:lang w:val="es-ES" w:eastAsia="es-ES"/>
        </w:rPr>
        <w:t xml:space="preserve">BANCO </w:t>
      </w:r>
      <w:r w:rsidR="00C66FA9" w:rsidRPr="009D5907">
        <w:rPr>
          <w:rFonts w:ascii="Arial" w:hAnsi="Arial" w:cs="Arial"/>
          <w:sz w:val="20"/>
          <w:szCs w:val="20"/>
          <w:lang w:val="es-ES" w:eastAsia="es-ES"/>
        </w:rPr>
        <w:t xml:space="preserve">queda expresamente autorizado para obtener de la </w:t>
      </w:r>
      <w:r w:rsidR="004D48C5" w:rsidRPr="009D5907">
        <w:rPr>
          <w:rFonts w:ascii="Arial" w:hAnsi="Arial" w:cs="Arial"/>
          <w:sz w:val="20"/>
          <w:szCs w:val="20"/>
          <w:lang w:val="es-ES" w:eastAsia="es-ES"/>
        </w:rPr>
        <w:t>S</w:t>
      </w:r>
      <w:r w:rsidR="00C66FA9" w:rsidRPr="009D5907">
        <w:rPr>
          <w:rFonts w:ascii="Arial" w:hAnsi="Arial" w:cs="Arial"/>
          <w:sz w:val="20"/>
          <w:szCs w:val="20"/>
          <w:lang w:val="es-ES" w:eastAsia="es-ES"/>
        </w:rPr>
        <w:t xml:space="preserve">uperintendencia de Bancos del Ecuador, </w:t>
      </w:r>
      <w:r w:rsidR="0099361C" w:rsidRPr="009D5907">
        <w:rPr>
          <w:rFonts w:ascii="Arial" w:hAnsi="Arial" w:cs="Arial"/>
          <w:sz w:val="20"/>
          <w:szCs w:val="20"/>
          <w:lang w:val="es-ES" w:eastAsia="es-ES"/>
        </w:rPr>
        <w:t>o de los burós de información crediticia, cualquier dato</w:t>
      </w:r>
      <w:r w:rsidR="00C66FA9" w:rsidRPr="009D5907">
        <w:rPr>
          <w:rFonts w:ascii="Arial" w:hAnsi="Arial" w:cs="Arial"/>
          <w:sz w:val="20"/>
          <w:szCs w:val="20"/>
          <w:lang w:val="es-ES" w:eastAsia="es-ES"/>
        </w:rPr>
        <w:t xml:space="preserve"> que considere </w:t>
      </w:r>
      <w:r w:rsidR="0099361C" w:rsidRPr="009D5907">
        <w:rPr>
          <w:rFonts w:ascii="Arial" w:hAnsi="Arial" w:cs="Arial"/>
          <w:sz w:val="20"/>
          <w:szCs w:val="20"/>
          <w:lang w:val="es-ES" w:eastAsia="es-ES"/>
        </w:rPr>
        <w:t xml:space="preserve">necesario para la evaluación del inicio o continuidad de la </w:t>
      </w:r>
      <w:r w:rsidR="00C66FA9" w:rsidRPr="009D5907">
        <w:rPr>
          <w:rFonts w:ascii="Arial" w:hAnsi="Arial" w:cs="Arial"/>
          <w:sz w:val="20"/>
          <w:szCs w:val="20"/>
          <w:lang w:val="es-ES" w:eastAsia="es-ES"/>
        </w:rPr>
        <w:t xml:space="preserve">relación con el </w:t>
      </w:r>
      <w:r w:rsidR="0099361C" w:rsidRPr="009D5907">
        <w:rPr>
          <w:rFonts w:ascii="Arial" w:hAnsi="Arial" w:cs="Arial"/>
          <w:sz w:val="20"/>
          <w:szCs w:val="20"/>
          <w:lang w:val="es-ES" w:eastAsia="es-ES"/>
        </w:rPr>
        <w:t>CLIENTE</w:t>
      </w:r>
      <w:r w:rsidR="00C66FA9" w:rsidRPr="009D5907">
        <w:rPr>
          <w:rFonts w:ascii="Arial" w:hAnsi="Arial" w:cs="Arial"/>
          <w:sz w:val="20"/>
          <w:szCs w:val="20"/>
          <w:lang w:val="es-ES" w:eastAsia="es-ES"/>
        </w:rPr>
        <w:t>.</w:t>
      </w:r>
    </w:p>
    <w:p w14:paraId="68DAF404" w14:textId="5C14472A" w:rsidR="00BA2AF7" w:rsidRPr="009D5907" w:rsidRDefault="00C66FA9" w:rsidP="002F3B27">
      <w:pPr>
        <w:widowControl w:val="0"/>
        <w:tabs>
          <w:tab w:val="left" w:pos="-284"/>
        </w:tabs>
        <w:autoSpaceDE w:val="0"/>
        <w:autoSpaceDN w:val="0"/>
        <w:adjustRightInd w:val="0"/>
        <w:spacing w:beforeLines="60" w:before="144" w:after="0" w:line="220" w:lineRule="exact"/>
        <w:ind w:left="1276" w:hanging="1276"/>
        <w:jc w:val="both"/>
        <w:rPr>
          <w:rFonts w:ascii="Arial" w:hAnsi="Arial" w:cs="Arial"/>
          <w:sz w:val="20"/>
          <w:szCs w:val="20"/>
          <w:lang w:val="es-ES" w:eastAsia="es-ES"/>
        </w:rPr>
      </w:pPr>
      <w:r w:rsidRPr="009D5907">
        <w:rPr>
          <w:rFonts w:ascii="Arial" w:hAnsi="Arial" w:cs="Arial"/>
          <w:b/>
          <w:sz w:val="20"/>
          <w:szCs w:val="20"/>
          <w:lang w:val="es-ES" w:eastAsia="es-ES"/>
        </w:rPr>
        <w:t xml:space="preserve">Artículo </w:t>
      </w:r>
      <w:r w:rsidR="00654B70" w:rsidRPr="009D5907">
        <w:rPr>
          <w:rFonts w:ascii="Arial" w:hAnsi="Arial" w:cs="Arial"/>
          <w:b/>
          <w:sz w:val="20"/>
          <w:szCs w:val="20"/>
          <w:lang w:val="es-ES" w:eastAsia="es-ES"/>
        </w:rPr>
        <w:t>17</w:t>
      </w:r>
      <w:r w:rsidR="002D10A9" w:rsidRPr="009D5907">
        <w:rPr>
          <w:rFonts w:ascii="Arial" w:hAnsi="Arial" w:cs="Arial"/>
          <w:b/>
          <w:sz w:val="20"/>
          <w:szCs w:val="20"/>
          <w:lang w:val="es-ES" w:eastAsia="es-ES"/>
        </w:rPr>
        <w:t>.-</w:t>
      </w:r>
      <w:r w:rsidR="002D10A9" w:rsidRPr="009D5907">
        <w:rPr>
          <w:rFonts w:ascii="Arial" w:hAnsi="Arial" w:cs="Arial"/>
          <w:sz w:val="20"/>
          <w:szCs w:val="20"/>
          <w:lang w:val="es-ES" w:eastAsia="es-ES"/>
        </w:rPr>
        <w:t xml:space="preserve"> </w:t>
      </w:r>
      <w:r w:rsidR="003365B3">
        <w:rPr>
          <w:rFonts w:ascii="Arial" w:hAnsi="Arial" w:cs="Arial"/>
          <w:sz w:val="20"/>
          <w:szCs w:val="20"/>
          <w:lang w:val="es-ES" w:eastAsia="es-ES"/>
        </w:rPr>
        <w:tab/>
      </w:r>
      <w:r w:rsidR="00654B70" w:rsidRPr="009D5907">
        <w:rPr>
          <w:rFonts w:ascii="Arial" w:hAnsi="Arial" w:cs="Arial"/>
          <w:sz w:val="20"/>
          <w:szCs w:val="20"/>
          <w:lang w:val="es-ES" w:eastAsia="es-ES"/>
        </w:rPr>
        <w:t>La ley aplicable será la ecuatoriana. El CLIENTE renuncia a fuero y domicilio, por lo que toda controversia relacionada con este CONTRATO, el BANCO lo podrá demandar en la vía que escoja, ya sea ante los tribunales y juzgados de la ciudad de Guayaquil o los del domicilio del CLIENTE. Por su parte, el CLIENTE solo podrá demandar al BANCO ante los juzgados y tribunales de su domicilio principal, en la ciudad de Guayaquil</w:t>
      </w:r>
      <w:r w:rsidR="002D10A9" w:rsidRPr="009D5907">
        <w:rPr>
          <w:rFonts w:ascii="Arial" w:hAnsi="Arial" w:cs="Arial"/>
          <w:sz w:val="20"/>
          <w:szCs w:val="20"/>
          <w:lang w:val="es-ES" w:eastAsia="es-ES"/>
        </w:rPr>
        <w:t xml:space="preserve">. </w:t>
      </w:r>
    </w:p>
    <w:p w14:paraId="68DAF405" w14:textId="4CE97471" w:rsidR="00BA2AF7" w:rsidRPr="009D5907" w:rsidRDefault="00BA2AF7" w:rsidP="002F3B27">
      <w:pPr>
        <w:widowControl w:val="0"/>
        <w:tabs>
          <w:tab w:val="left" w:pos="-284"/>
        </w:tabs>
        <w:autoSpaceDE w:val="0"/>
        <w:autoSpaceDN w:val="0"/>
        <w:adjustRightInd w:val="0"/>
        <w:spacing w:beforeLines="60" w:before="144" w:after="0" w:line="220" w:lineRule="exact"/>
        <w:ind w:left="1276" w:hanging="1276"/>
        <w:jc w:val="both"/>
        <w:rPr>
          <w:rFonts w:ascii="Arial" w:hAnsi="Arial" w:cs="Arial"/>
          <w:sz w:val="20"/>
          <w:szCs w:val="20"/>
          <w:lang w:val="es-ES" w:eastAsia="es-ES"/>
        </w:rPr>
      </w:pPr>
      <w:r w:rsidRPr="009D5907">
        <w:rPr>
          <w:rFonts w:ascii="Arial" w:hAnsi="Arial" w:cs="Arial"/>
          <w:b/>
          <w:sz w:val="20"/>
          <w:szCs w:val="20"/>
          <w:lang w:val="es-ES" w:eastAsia="es-ES"/>
        </w:rPr>
        <w:t xml:space="preserve">Articulo </w:t>
      </w:r>
      <w:r w:rsidR="003365B3" w:rsidRPr="009D5907">
        <w:rPr>
          <w:rFonts w:ascii="Arial" w:hAnsi="Arial" w:cs="Arial"/>
          <w:b/>
          <w:sz w:val="20"/>
          <w:szCs w:val="20"/>
          <w:lang w:val="es-ES" w:eastAsia="es-ES"/>
        </w:rPr>
        <w:t>1</w:t>
      </w:r>
      <w:r w:rsidR="003365B3">
        <w:rPr>
          <w:rFonts w:ascii="Arial" w:hAnsi="Arial" w:cs="Arial"/>
          <w:b/>
          <w:sz w:val="20"/>
          <w:szCs w:val="20"/>
          <w:lang w:val="es-ES" w:eastAsia="es-ES"/>
        </w:rPr>
        <w:t>8</w:t>
      </w:r>
      <w:r w:rsidRPr="009D5907">
        <w:rPr>
          <w:rFonts w:ascii="Arial" w:hAnsi="Arial" w:cs="Arial"/>
          <w:b/>
          <w:sz w:val="20"/>
          <w:szCs w:val="20"/>
          <w:lang w:val="es-ES" w:eastAsia="es-ES"/>
        </w:rPr>
        <w:t>.</w:t>
      </w:r>
      <w:r w:rsidRPr="009D5907">
        <w:rPr>
          <w:rFonts w:ascii="Arial" w:hAnsi="Arial" w:cs="Arial"/>
          <w:sz w:val="20"/>
          <w:szCs w:val="20"/>
          <w:lang w:val="es-ES" w:eastAsia="es-ES"/>
        </w:rPr>
        <w:t xml:space="preserve">- </w:t>
      </w:r>
      <w:r w:rsidR="003365B3">
        <w:rPr>
          <w:rFonts w:ascii="Arial" w:hAnsi="Arial" w:cs="Arial"/>
          <w:sz w:val="20"/>
          <w:szCs w:val="20"/>
          <w:lang w:val="es-ES" w:eastAsia="es-ES"/>
        </w:rPr>
        <w:tab/>
        <w:t>El CLIENTE declara que autoriza,</w:t>
      </w:r>
      <w:r w:rsidRPr="009D5907">
        <w:rPr>
          <w:rFonts w:ascii="Arial" w:hAnsi="Arial" w:cs="Arial"/>
          <w:sz w:val="20"/>
          <w:szCs w:val="20"/>
        </w:rPr>
        <w:t xml:space="preserve"> </w:t>
      </w:r>
      <w:r w:rsidRPr="002F3B27">
        <w:rPr>
          <w:rFonts w:ascii="Arial" w:hAnsi="Arial" w:cs="Arial"/>
          <w:sz w:val="20"/>
          <w:szCs w:val="20"/>
          <w:lang w:val="es-ES" w:eastAsia="es-ES"/>
        </w:rPr>
        <w:t>bajo</w:t>
      </w:r>
      <w:r w:rsidRPr="009D5907">
        <w:rPr>
          <w:rFonts w:ascii="Arial" w:hAnsi="Arial" w:cs="Arial"/>
          <w:sz w:val="20"/>
          <w:szCs w:val="20"/>
        </w:rPr>
        <w:t xml:space="preserve"> </w:t>
      </w:r>
      <w:r w:rsidR="003365B3">
        <w:rPr>
          <w:rFonts w:ascii="Arial" w:hAnsi="Arial" w:cs="Arial"/>
          <w:sz w:val="20"/>
          <w:szCs w:val="20"/>
        </w:rPr>
        <w:t>su</w:t>
      </w:r>
      <w:r w:rsidR="003365B3" w:rsidRPr="009D5907">
        <w:rPr>
          <w:rFonts w:ascii="Arial" w:hAnsi="Arial" w:cs="Arial"/>
          <w:sz w:val="20"/>
          <w:szCs w:val="20"/>
        </w:rPr>
        <w:t xml:space="preserve"> </w:t>
      </w:r>
      <w:r w:rsidRPr="009D5907">
        <w:rPr>
          <w:rFonts w:ascii="Arial" w:hAnsi="Arial" w:cs="Arial"/>
          <w:sz w:val="20"/>
          <w:szCs w:val="20"/>
        </w:rPr>
        <w:t>responsabilidad</w:t>
      </w:r>
      <w:r w:rsidR="003365B3">
        <w:rPr>
          <w:rFonts w:ascii="Arial" w:hAnsi="Arial" w:cs="Arial"/>
          <w:sz w:val="20"/>
          <w:szCs w:val="20"/>
        </w:rPr>
        <w:t>,</w:t>
      </w:r>
      <w:r w:rsidRPr="009D5907">
        <w:rPr>
          <w:rFonts w:ascii="Arial" w:hAnsi="Arial" w:cs="Arial"/>
          <w:sz w:val="20"/>
          <w:szCs w:val="20"/>
        </w:rPr>
        <w:t xml:space="preserve"> a</w:t>
      </w:r>
      <w:r w:rsidR="003365B3">
        <w:rPr>
          <w:rFonts w:ascii="Arial" w:hAnsi="Arial" w:cs="Arial"/>
          <w:sz w:val="20"/>
          <w:szCs w:val="20"/>
        </w:rPr>
        <w:t>l</w:t>
      </w:r>
      <w:r w:rsidRPr="009D5907">
        <w:rPr>
          <w:rFonts w:ascii="Arial" w:hAnsi="Arial" w:cs="Arial"/>
          <w:sz w:val="20"/>
          <w:szCs w:val="20"/>
        </w:rPr>
        <w:t xml:space="preserve"> </w:t>
      </w:r>
      <w:r w:rsidR="003365B3">
        <w:rPr>
          <w:rFonts w:ascii="Arial" w:hAnsi="Arial" w:cs="Arial"/>
          <w:sz w:val="20"/>
          <w:szCs w:val="20"/>
        </w:rPr>
        <w:t>BANCO</w:t>
      </w:r>
      <w:r w:rsidRPr="009D5907">
        <w:rPr>
          <w:rFonts w:ascii="Arial" w:hAnsi="Arial" w:cs="Arial"/>
          <w:sz w:val="20"/>
          <w:szCs w:val="20"/>
        </w:rPr>
        <w:t xml:space="preserve"> a entregar información sobre mis productos de pasivos, requeridos por los organismos de control en observancia con la ley sobre el cumplimiento tributario de cuentas extranjeras-FATCA (resolución JB-2014-2859).</w:t>
      </w:r>
    </w:p>
    <w:p w14:paraId="68DAF406" w14:textId="45D5A78F" w:rsidR="00B10618" w:rsidRPr="009D5907" w:rsidRDefault="003365B3" w:rsidP="002F3B27">
      <w:pPr>
        <w:tabs>
          <w:tab w:val="left" w:pos="10206"/>
        </w:tabs>
        <w:spacing w:beforeLines="60" w:before="144" w:after="0" w:line="240" w:lineRule="auto"/>
        <w:ind w:left="1276"/>
        <w:jc w:val="both"/>
        <w:rPr>
          <w:rFonts w:ascii="Arial" w:hAnsi="Arial" w:cs="Arial"/>
          <w:sz w:val="20"/>
          <w:szCs w:val="20"/>
        </w:rPr>
      </w:pPr>
      <w:r>
        <w:rPr>
          <w:rFonts w:ascii="Arial" w:hAnsi="Arial" w:cs="Arial"/>
          <w:sz w:val="20"/>
          <w:szCs w:val="20"/>
        </w:rPr>
        <w:t>Además, el CLIENTE declara conocer que, e</w:t>
      </w:r>
      <w:r w:rsidRPr="009D5907">
        <w:rPr>
          <w:rFonts w:ascii="Arial" w:hAnsi="Arial" w:cs="Arial"/>
          <w:sz w:val="20"/>
          <w:szCs w:val="20"/>
        </w:rPr>
        <w:t xml:space="preserve">n </w:t>
      </w:r>
      <w:r w:rsidR="00B10618" w:rsidRPr="009D5907">
        <w:rPr>
          <w:rFonts w:ascii="Arial" w:hAnsi="Arial" w:cs="Arial"/>
          <w:sz w:val="20"/>
          <w:szCs w:val="20"/>
        </w:rPr>
        <w:t xml:space="preserve">caso de tener alguna consulta, queja o reclamo, puede </w:t>
      </w:r>
      <w:r>
        <w:rPr>
          <w:rFonts w:ascii="Arial" w:hAnsi="Arial" w:cs="Arial"/>
          <w:sz w:val="20"/>
          <w:szCs w:val="20"/>
        </w:rPr>
        <w:t>presentarlas</w:t>
      </w:r>
      <w:r w:rsidRPr="009D5907">
        <w:rPr>
          <w:rFonts w:ascii="Arial" w:hAnsi="Arial" w:cs="Arial"/>
          <w:sz w:val="20"/>
          <w:szCs w:val="20"/>
        </w:rPr>
        <w:t xml:space="preserve"> </w:t>
      </w:r>
      <w:r w:rsidR="00B10618" w:rsidRPr="009D5907">
        <w:rPr>
          <w:rFonts w:ascii="Arial" w:hAnsi="Arial" w:cs="Arial"/>
          <w:sz w:val="20"/>
          <w:szCs w:val="20"/>
        </w:rPr>
        <w:t xml:space="preserve">por los canales autorizados: Balcón de Servicios en cualquiera de </w:t>
      </w:r>
      <w:r>
        <w:rPr>
          <w:rFonts w:ascii="Arial" w:hAnsi="Arial" w:cs="Arial"/>
          <w:sz w:val="20"/>
          <w:szCs w:val="20"/>
        </w:rPr>
        <w:t xml:space="preserve">las </w:t>
      </w:r>
      <w:r w:rsidR="00B10618" w:rsidRPr="009D5907">
        <w:rPr>
          <w:rFonts w:ascii="Arial" w:hAnsi="Arial" w:cs="Arial"/>
          <w:sz w:val="20"/>
          <w:szCs w:val="20"/>
        </w:rPr>
        <w:t xml:space="preserve">agencias </w:t>
      </w:r>
      <w:r>
        <w:rPr>
          <w:rFonts w:ascii="Arial" w:hAnsi="Arial" w:cs="Arial"/>
          <w:sz w:val="20"/>
          <w:szCs w:val="20"/>
        </w:rPr>
        <w:t xml:space="preserve">del BANCO </w:t>
      </w:r>
      <w:r w:rsidR="00B10618" w:rsidRPr="009D5907">
        <w:rPr>
          <w:rFonts w:ascii="Arial" w:hAnsi="Arial" w:cs="Arial"/>
          <w:sz w:val="20"/>
          <w:szCs w:val="20"/>
        </w:rPr>
        <w:t xml:space="preserve">a nivel nacional, correo electrónico </w:t>
      </w:r>
      <w:hyperlink r:id="rId8" w:history="1">
        <w:r w:rsidRPr="00C754F3">
          <w:rPr>
            <w:rStyle w:val="Hipervnculo"/>
            <w:rFonts w:ascii="Arial" w:hAnsi="Arial" w:cs="Arial"/>
            <w:sz w:val="20"/>
            <w:szCs w:val="20"/>
          </w:rPr>
          <w:t>servicioalcliente@d-miro.com</w:t>
        </w:r>
      </w:hyperlink>
      <w:r>
        <w:rPr>
          <w:rFonts w:ascii="Arial" w:hAnsi="Arial" w:cs="Arial"/>
          <w:sz w:val="20"/>
          <w:szCs w:val="20"/>
        </w:rPr>
        <w:t xml:space="preserve"> </w:t>
      </w:r>
      <w:r w:rsidR="00B10618" w:rsidRPr="009D5907">
        <w:rPr>
          <w:rFonts w:ascii="Arial" w:hAnsi="Arial" w:cs="Arial"/>
          <w:sz w:val="20"/>
          <w:szCs w:val="20"/>
        </w:rPr>
        <w:t xml:space="preserve">o </w:t>
      </w:r>
      <w:r>
        <w:rPr>
          <w:rFonts w:ascii="Arial" w:hAnsi="Arial" w:cs="Arial"/>
          <w:sz w:val="20"/>
          <w:szCs w:val="20"/>
        </w:rPr>
        <w:t xml:space="preserve">la </w:t>
      </w:r>
      <w:r w:rsidR="00B10618" w:rsidRPr="009D5907">
        <w:rPr>
          <w:rFonts w:ascii="Arial" w:hAnsi="Arial" w:cs="Arial"/>
          <w:sz w:val="20"/>
          <w:szCs w:val="20"/>
        </w:rPr>
        <w:t>página web:</w:t>
      </w:r>
      <w:r w:rsidRPr="003365B3">
        <w:t xml:space="preserve"> </w:t>
      </w:r>
      <w:hyperlink r:id="rId9" w:history="1">
        <w:r w:rsidRPr="00C754F3">
          <w:rPr>
            <w:rStyle w:val="Hipervnculo"/>
            <w:rFonts w:ascii="Arial" w:hAnsi="Arial" w:cs="Arial"/>
            <w:sz w:val="20"/>
            <w:szCs w:val="20"/>
          </w:rPr>
          <w:t>www.d-miro.com</w:t>
        </w:r>
      </w:hyperlink>
      <w:r w:rsidR="00B10618" w:rsidRPr="002F3B27">
        <w:rPr>
          <w:rFonts w:ascii="Arial" w:hAnsi="Arial" w:cs="Arial"/>
          <w:bCs/>
          <w:sz w:val="20"/>
          <w:szCs w:val="20"/>
        </w:rPr>
        <w:t>.</w:t>
      </w:r>
      <w:r>
        <w:rPr>
          <w:rFonts w:ascii="Arial" w:hAnsi="Arial" w:cs="Arial"/>
          <w:bCs/>
          <w:sz w:val="20"/>
          <w:szCs w:val="20"/>
        </w:rPr>
        <w:t xml:space="preserve"> </w:t>
      </w:r>
    </w:p>
    <w:p w14:paraId="5F9A20AF" w14:textId="37159AE0" w:rsidR="008F30D5" w:rsidRDefault="006933F8" w:rsidP="004D48C5">
      <w:pPr>
        <w:tabs>
          <w:tab w:val="left" w:pos="10206"/>
        </w:tabs>
        <w:spacing w:beforeLines="60" w:before="144" w:after="0" w:line="240" w:lineRule="auto"/>
        <w:jc w:val="both"/>
        <w:rPr>
          <w:rFonts w:ascii="Arial" w:hAnsi="Arial" w:cs="Arial"/>
          <w:sz w:val="20"/>
          <w:szCs w:val="20"/>
          <w:lang w:val="es-ES" w:eastAsia="es-ES"/>
        </w:rPr>
      </w:pPr>
      <w:r w:rsidRPr="009D5907">
        <w:rPr>
          <w:rFonts w:ascii="Arial" w:hAnsi="Arial" w:cs="Arial"/>
          <w:b/>
          <w:bCs/>
          <w:sz w:val="20"/>
          <w:szCs w:val="20"/>
          <w:lang w:val="es-ES" w:eastAsia="es-ES"/>
        </w:rPr>
        <w:t>CUARTA: Declaraciones del CLIENTE. –</w:t>
      </w:r>
      <w:r w:rsidRPr="009D5907">
        <w:rPr>
          <w:rFonts w:ascii="Arial" w:hAnsi="Arial" w:cs="Arial"/>
          <w:sz w:val="20"/>
          <w:szCs w:val="20"/>
          <w:lang w:val="es-ES" w:eastAsia="es-ES"/>
        </w:rPr>
        <w:t xml:space="preserve"> El CLIENTE declara: </w:t>
      </w:r>
      <w:r w:rsidR="009D5907" w:rsidRPr="002F3B27">
        <w:rPr>
          <w:rFonts w:ascii="Arial" w:hAnsi="Arial" w:cs="Arial"/>
          <w:b/>
          <w:bCs/>
          <w:sz w:val="20"/>
          <w:szCs w:val="20"/>
          <w:lang w:val="es-ES" w:eastAsia="es-ES"/>
        </w:rPr>
        <w:t>(</w:t>
      </w:r>
      <w:r w:rsidRPr="009D5907">
        <w:rPr>
          <w:rFonts w:ascii="Arial" w:hAnsi="Arial" w:cs="Arial"/>
          <w:b/>
          <w:bCs/>
          <w:sz w:val="20"/>
          <w:szCs w:val="20"/>
          <w:lang w:val="es-ES" w:eastAsia="es-ES"/>
        </w:rPr>
        <w:t>a)</w:t>
      </w:r>
      <w:r w:rsidRPr="009D5907">
        <w:rPr>
          <w:rFonts w:ascii="Arial" w:hAnsi="Arial" w:cs="Arial"/>
          <w:bCs/>
          <w:sz w:val="20"/>
          <w:szCs w:val="20"/>
          <w:lang w:val="es-ES" w:eastAsia="es-ES"/>
        </w:rPr>
        <w:t xml:space="preserve"> </w:t>
      </w:r>
      <w:r w:rsidR="009D5907" w:rsidRPr="009D5907">
        <w:rPr>
          <w:rFonts w:ascii="Arial" w:hAnsi="Arial" w:cs="Arial"/>
          <w:bCs/>
          <w:sz w:val="20"/>
          <w:szCs w:val="20"/>
          <w:lang w:val="es-ES" w:eastAsia="es-ES"/>
        </w:rPr>
        <w:t>q</w:t>
      </w:r>
      <w:r w:rsidRPr="009D5907">
        <w:rPr>
          <w:rFonts w:ascii="Arial" w:hAnsi="Arial" w:cs="Arial"/>
          <w:bCs/>
          <w:sz w:val="20"/>
          <w:szCs w:val="20"/>
          <w:lang w:val="es-ES" w:eastAsia="es-ES"/>
        </w:rPr>
        <w:t xml:space="preserve">ue la información consignada en la solicitud suscrita para la apertura de la CUENTA es correcta y verdadera; </w:t>
      </w:r>
      <w:r w:rsidR="009D5907" w:rsidRPr="009D5907">
        <w:rPr>
          <w:rFonts w:ascii="Arial" w:hAnsi="Arial" w:cs="Arial"/>
          <w:b/>
          <w:bCs/>
          <w:sz w:val="20"/>
          <w:szCs w:val="20"/>
          <w:lang w:val="es-ES" w:eastAsia="es-ES"/>
        </w:rPr>
        <w:t>(</w:t>
      </w:r>
      <w:r w:rsidRPr="009D5907">
        <w:rPr>
          <w:rFonts w:ascii="Arial" w:hAnsi="Arial" w:cs="Arial"/>
          <w:b/>
          <w:bCs/>
          <w:sz w:val="20"/>
          <w:szCs w:val="20"/>
          <w:lang w:val="es-ES" w:eastAsia="es-ES"/>
        </w:rPr>
        <w:t>b)</w:t>
      </w:r>
      <w:r w:rsidRPr="009D5907">
        <w:rPr>
          <w:rFonts w:ascii="Arial" w:hAnsi="Arial" w:cs="Arial"/>
          <w:bCs/>
          <w:sz w:val="20"/>
          <w:szCs w:val="20"/>
          <w:lang w:val="es-ES" w:eastAsia="es-ES"/>
        </w:rPr>
        <w:t xml:space="preserve"> </w:t>
      </w:r>
      <w:r w:rsidR="00417D9C" w:rsidRPr="009D5907">
        <w:rPr>
          <w:rFonts w:ascii="Arial" w:hAnsi="Arial" w:cs="Arial"/>
          <w:bCs/>
          <w:sz w:val="20"/>
          <w:szCs w:val="20"/>
          <w:lang w:val="es-ES" w:eastAsia="es-ES"/>
        </w:rPr>
        <w:t>primero, q</w:t>
      </w:r>
      <w:r w:rsidRPr="009D5907">
        <w:rPr>
          <w:rFonts w:ascii="Arial" w:hAnsi="Arial" w:cs="Arial"/>
          <w:bCs/>
          <w:sz w:val="20"/>
          <w:szCs w:val="20"/>
          <w:lang w:val="es-ES" w:eastAsia="es-ES"/>
        </w:rPr>
        <w:t xml:space="preserve">ue los recursos que ha </w:t>
      </w:r>
      <w:r w:rsidRPr="009D5907">
        <w:rPr>
          <w:rFonts w:ascii="Arial" w:hAnsi="Arial" w:cs="Arial"/>
          <w:bCs/>
          <w:color w:val="000000"/>
          <w:sz w:val="20"/>
          <w:szCs w:val="20"/>
          <w:lang w:val="es-ES" w:eastAsia="es-ES"/>
        </w:rPr>
        <w:t>entregado y recibirá el BANCO</w:t>
      </w:r>
      <w:r w:rsidRPr="009D5907">
        <w:rPr>
          <w:rFonts w:ascii="Arial" w:hAnsi="Arial" w:cs="Arial"/>
          <w:bCs/>
          <w:sz w:val="20"/>
          <w:szCs w:val="20"/>
          <w:lang w:val="es-ES" w:eastAsia="es-ES"/>
        </w:rPr>
        <w:t xml:space="preserve"> provienen y serán destinados a actividades lícitas, por lo tanto</w:t>
      </w:r>
      <w:r w:rsidRPr="009D5907">
        <w:rPr>
          <w:rFonts w:ascii="Arial" w:hAnsi="Arial" w:cs="Arial"/>
          <w:sz w:val="20"/>
          <w:szCs w:val="20"/>
          <w:lang w:val="es-ES" w:eastAsia="es-ES"/>
        </w:rPr>
        <w:t>, no son resultado de actividades</w:t>
      </w:r>
      <w:r w:rsidRPr="009D5907">
        <w:rPr>
          <w:rFonts w:ascii="Arial" w:hAnsi="Arial" w:cs="Arial"/>
          <w:color w:val="000000"/>
          <w:sz w:val="20"/>
          <w:szCs w:val="20"/>
          <w:lang w:val="es-ES" w:eastAsia="es-ES"/>
        </w:rPr>
        <w:t xml:space="preserve"> ilícitas, de forma que deslinda de cualquier responsabilidad al BANCO por tal declaración</w:t>
      </w:r>
      <w:r w:rsidR="00417D9C" w:rsidRPr="009D5907">
        <w:rPr>
          <w:rFonts w:ascii="Arial" w:hAnsi="Arial" w:cs="Arial"/>
          <w:color w:val="000000"/>
          <w:sz w:val="20"/>
          <w:szCs w:val="20"/>
          <w:lang w:val="es-ES" w:eastAsia="es-ES"/>
        </w:rPr>
        <w:t xml:space="preserve"> y, segundo, que no destinará a fines ilícitos los fondos que provengan de cualquier financiamiento otorgado por el BANCO y que se deposite en la CUENTA, los cuales serán utilizados con relación al objetivo del préstamo si lo solicitare</w:t>
      </w:r>
      <w:r w:rsidRPr="009D5907">
        <w:rPr>
          <w:rFonts w:ascii="Arial" w:hAnsi="Arial" w:cs="Arial"/>
          <w:color w:val="000000"/>
          <w:sz w:val="20"/>
          <w:szCs w:val="20"/>
          <w:lang w:val="es-ES" w:eastAsia="es-ES"/>
        </w:rPr>
        <w:t xml:space="preserve">; </w:t>
      </w:r>
      <w:r w:rsidR="009D5907" w:rsidRPr="009D5907">
        <w:rPr>
          <w:rFonts w:ascii="Arial" w:hAnsi="Arial" w:cs="Arial"/>
          <w:b/>
          <w:bCs/>
          <w:sz w:val="20"/>
          <w:szCs w:val="20"/>
          <w:lang w:val="es-ES" w:eastAsia="es-ES"/>
        </w:rPr>
        <w:t>(</w:t>
      </w:r>
      <w:r w:rsidRPr="009D5907">
        <w:rPr>
          <w:rFonts w:ascii="Arial" w:hAnsi="Arial" w:cs="Arial"/>
          <w:b/>
          <w:color w:val="000000"/>
          <w:sz w:val="20"/>
          <w:szCs w:val="20"/>
          <w:lang w:val="es-ES" w:eastAsia="es-ES"/>
        </w:rPr>
        <w:t>c)</w:t>
      </w:r>
      <w:r w:rsidRPr="009D5907">
        <w:rPr>
          <w:rFonts w:ascii="Arial" w:hAnsi="Arial" w:cs="Arial"/>
          <w:color w:val="000000"/>
          <w:sz w:val="20"/>
          <w:szCs w:val="20"/>
          <w:lang w:val="es-ES" w:eastAsia="es-ES"/>
        </w:rPr>
        <w:t xml:space="preserve"> </w:t>
      </w:r>
      <w:r w:rsidR="009D5907" w:rsidRPr="009D5907">
        <w:rPr>
          <w:rFonts w:ascii="Arial" w:hAnsi="Arial" w:cs="Arial"/>
          <w:color w:val="000000"/>
          <w:sz w:val="20"/>
          <w:szCs w:val="20"/>
          <w:lang w:val="es-ES" w:eastAsia="es-ES"/>
        </w:rPr>
        <w:t xml:space="preserve">que </w:t>
      </w:r>
      <w:r w:rsidRPr="009D5907">
        <w:rPr>
          <w:rFonts w:ascii="Arial" w:hAnsi="Arial" w:cs="Arial"/>
          <w:color w:val="000000"/>
          <w:sz w:val="20"/>
          <w:szCs w:val="20"/>
          <w:lang w:val="es-ES" w:eastAsia="es-ES"/>
        </w:rPr>
        <w:t xml:space="preserve">no admitirá que terceros efectúen depósitos </w:t>
      </w:r>
      <w:r w:rsidRPr="009D5907">
        <w:rPr>
          <w:rFonts w:ascii="Arial" w:hAnsi="Arial" w:cs="Arial"/>
          <w:sz w:val="20"/>
          <w:szCs w:val="20"/>
          <w:lang w:val="es-ES" w:eastAsia="es-ES"/>
        </w:rPr>
        <w:t xml:space="preserve">o transferencias a su cuenta con fondos </w:t>
      </w:r>
      <w:r w:rsidRPr="009D5907">
        <w:rPr>
          <w:rFonts w:ascii="Arial" w:hAnsi="Arial" w:cs="Arial"/>
          <w:color w:val="000000"/>
          <w:sz w:val="20"/>
          <w:szCs w:val="20"/>
          <w:lang w:val="es-ES" w:eastAsia="es-ES"/>
        </w:rPr>
        <w:t xml:space="preserve">provenientes de actividades ilícitas, ni efectuará transacciones destinadas a tales actividades a favor de personas relacionadas con las mismas; </w:t>
      </w:r>
      <w:r w:rsidR="009D5907" w:rsidRPr="009D5907">
        <w:rPr>
          <w:rFonts w:ascii="Arial" w:hAnsi="Arial" w:cs="Arial"/>
          <w:b/>
          <w:bCs/>
          <w:sz w:val="20"/>
          <w:szCs w:val="20"/>
          <w:lang w:val="es-ES" w:eastAsia="es-ES"/>
        </w:rPr>
        <w:t>(</w:t>
      </w:r>
      <w:r w:rsidRPr="009D5907">
        <w:rPr>
          <w:rFonts w:ascii="Arial" w:hAnsi="Arial" w:cs="Arial"/>
          <w:b/>
          <w:color w:val="000000"/>
          <w:sz w:val="20"/>
          <w:szCs w:val="20"/>
          <w:lang w:val="es-ES" w:eastAsia="es-ES"/>
        </w:rPr>
        <w:t>d)</w:t>
      </w:r>
      <w:r w:rsidR="00417D9C" w:rsidRPr="009D5907">
        <w:rPr>
          <w:rFonts w:ascii="Arial" w:hAnsi="Arial" w:cs="Arial"/>
          <w:bCs/>
          <w:color w:val="000000"/>
          <w:sz w:val="20"/>
          <w:szCs w:val="20"/>
          <w:lang w:val="es-ES" w:eastAsia="es-ES"/>
        </w:rPr>
        <w:t xml:space="preserve"> </w:t>
      </w:r>
      <w:r w:rsidR="009D5907" w:rsidRPr="009D5907">
        <w:rPr>
          <w:rFonts w:ascii="Arial" w:hAnsi="Arial" w:cs="Arial"/>
          <w:bCs/>
          <w:color w:val="000000"/>
          <w:sz w:val="20"/>
          <w:szCs w:val="20"/>
          <w:lang w:val="es-ES" w:eastAsia="es-ES"/>
        </w:rPr>
        <w:t xml:space="preserve">que </w:t>
      </w:r>
      <w:r w:rsidR="00E669FA" w:rsidRPr="009D5907">
        <w:rPr>
          <w:rFonts w:ascii="Arial" w:hAnsi="Arial" w:cs="Arial"/>
          <w:bCs/>
          <w:color w:val="000000"/>
          <w:sz w:val="20"/>
          <w:szCs w:val="20"/>
          <w:lang w:val="es-ES" w:eastAsia="es-ES"/>
        </w:rPr>
        <w:t>ha decidido contratar la CUENTA de forma libre y voluntaria, sin ser coaccionado ni obligado de forma alguna</w:t>
      </w:r>
      <w:r w:rsidRPr="009D5907">
        <w:rPr>
          <w:rFonts w:ascii="Arial" w:hAnsi="Arial" w:cs="Arial"/>
          <w:color w:val="000000"/>
          <w:sz w:val="20"/>
          <w:szCs w:val="20"/>
          <w:lang w:val="es-ES" w:eastAsia="es-ES"/>
        </w:rPr>
        <w:t xml:space="preserve">; </w:t>
      </w:r>
      <w:r w:rsidR="009D5907" w:rsidRPr="009D5907">
        <w:rPr>
          <w:rFonts w:ascii="Arial" w:hAnsi="Arial" w:cs="Arial"/>
          <w:b/>
          <w:bCs/>
          <w:sz w:val="20"/>
          <w:szCs w:val="20"/>
          <w:lang w:val="es-ES" w:eastAsia="es-ES"/>
        </w:rPr>
        <w:t>(</w:t>
      </w:r>
      <w:r w:rsidRPr="009D5907">
        <w:rPr>
          <w:rFonts w:ascii="Arial" w:hAnsi="Arial" w:cs="Arial"/>
          <w:b/>
          <w:color w:val="000000"/>
          <w:sz w:val="20"/>
          <w:szCs w:val="20"/>
          <w:lang w:val="es-ES" w:eastAsia="es-ES"/>
        </w:rPr>
        <w:t>e)</w:t>
      </w:r>
      <w:r w:rsidRPr="009D5907">
        <w:rPr>
          <w:rFonts w:ascii="Arial" w:hAnsi="Arial" w:cs="Arial"/>
          <w:color w:val="000000"/>
          <w:sz w:val="20"/>
          <w:szCs w:val="20"/>
          <w:lang w:val="es-ES" w:eastAsia="es-ES"/>
        </w:rPr>
        <w:t xml:space="preserve"> </w:t>
      </w:r>
      <w:r w:rsidR="009D5907" w:rsidRPr="009D5907">
        <w:rPr>
          <w:rFonts w:ascii="Arial" w:hAnsi="Arial" w:cs="Arial"/>
          <w:color w:val="000000"/>
          <w:sz w:val="20"/>
          <w:szCs w:val="20"/>
          <w:lang w:val="es-ES" w:eastAsia="es-ES"/>
        </w:rPr>
        <w:t xml:space="preserve">que </w:t>
      </w:r>
      <w:r w:rsidRPr="009D5907">
        <w:rPr>
          <w:rFonts w:ascii="Arial" w:hAnsi="Arial" w:cs="Arial"/>
          <w:color w:val="000000"/>
          <w:sz w:val="20"/>
          <w:szCs w:val="20"/>
          <w:lang w:val="es-ES" w:eastAsia="es-ES"/>
        </w:rPr>
        <w:t>no otorgará al BANCO, en garantía de sus obligaciones,</w:t>
      </w:r>
      <w:r w:rsidRPr="009D5907">
        <w:rPr>
          <w:rFonts w:ascii="Arial" w:hAnsi="Arial" w:cs="Arial"/>
          <w:sz w:val="20"/>
          <w:szCs w:val="20"/>
          <w:lang w:val="es-ES" w:eastAsia="es-ES"/>
        </w:rPr>
        <w:t xml:space="preserve"> fondos y, en general, bienes que procedan de actividades ilícitas; </w:t>
      </w:r>
      <w:r w:rsidR="009D5907" w:rsidRPr="009D5907">
        <w:rPr>
          <w:rFonts w:ascii="Arial" w:hAnsi="Arial" w:cs="Arial"/>
          <w:b/>
          <w:bCs/>
          <w:sz w:val="20"/>
          <w:szCs w:val="20"/>
          <w:lang w:val="es-ES" w:eastAsia="es-ES"/>
        </w:rPr>
        <w:t>(</w:t>
      </w:r>
      <w:r w:rsidRPr="009D5907">
        <w:rPr>
          <w:rFonts w:ascii="Arial" w:hAnsi="Arial" w:cs="Arial"/>
          <w:b/>
          <w:sz w:val="20"/>
          <w:szCs w:val="20"/>
          <w:lang w:val="es-ES" w:eastAsia="es-ES"/>
        </w:rPr>
        <w:t>f)</w:t>
      </w:r>
      <w:r w:rsidRPr="009D5907">
        <w:rPr>
          <w:rFonts w:ascii="Arial" w:hAnsi="Arial" w:cs="Arial"/>
          <w:sz w:val="20"/>
          <w:szCs w:val="20"/>
          <w:lang w:val="es-ES" w:eastAsia="es-ES"/>
        </w:rPr>
        <w:t xml:space="preserve"> </w:t>
      </w:r>
      <w:r w:rsidR="009D5907" w:rsidRPr="009D5907">
        <w:rPr>
          <w:rFonts w:ascii="Arial" w:hAnsi="Arial" w:cs="Arial"/>
          <w:sz w:val="20"/>
          <w:szCs w:val="20"/>
          <w:lang w:val="es-ES" w:eastAsia="es-ES"/>
        </w:rPr>
        <w:t xml:space="preserve">que </w:t>
      </w:r>
      <w:r w:rsidRPr="009D5907">
        <w:rPr>
          <w:rFonts w:ascii="Arial" w:hAnsi="Arial" w:cs="Arial"/>
          <w:sz w:val="20"/>
          <w:szCs w:val="20"/>
          <w:lang w:val="es-ES" w:eastAsia="es-ES"/>
        </w:rPr>
        <w:t xml:space="preserve">las declaraciones antes mencionadas se extienden a las personas que actúen en representación del CLIENTE; </w:t>
      </w:r>
      <w:r w:rsidR="009D5907" w:rsidRPr="009D5907">
        <w:rPr>
          <w:rFonts w:ascii="Arial" w:hAnsi="Arial" w:cs="Arial"/>
          <w:b/>
          <w:bCs/>
          <w:sz w:val="20"/>
          <w:szCs w:val="20"/>
          <w:lang w:val="es-ES" w:eastAsia="es-ES"/>
        </w:rPr>
        <w:t>(</w:t>
      </w:r>
      <w:r w:rsidRPr="009D5907">
        <w:rPr>
          <w:rFonts w:ascii="Arial" w:hAnsi="Arial" w:cs="Arial"/>
          <w:b/>
          <w:bCs/>
          <w:sz w:val="20"/>
          <w:szCs w:val="20"/>
          <w:lang w:val="es-ES" w:eastAsia="es-ES"/>
        </w:rPr>
        <w:t>g)</w:t>
      </w:r>
      <w:r w:rsidRPr="009D5907">
        <w:rPr>
          <w:rFonts w:ascii="Arial" w:hAnsi="Arial" w:cs="Arial"/>
          <w:sz w:val="20"/>
          <w:szCs w:val="20"/>
          <w:lang w:val="es-ES" w:eastAsia="es-ES"/>
        </w:rPr>
        <w:t xml:space="preserve"> </w:t>
      </w:r>
      <w:r w:rsidR="009D5907" w:rsidRPr="009D5907">
        <w:rPr>
          <w:rFonts w:ascii="Arial" w:hAnsi="Arial" w:cs="Arial"/>
          <w:sz w:val="20"/>
          <w:szCs w:val="20"/>
          <w:lang w:val="es-ES" w:eastAsia="es-ES"/>
        </w:rPr>
        <w:t xml:space="preserve">que </w:t>
      </w:r>
      <w:r w:rsidRPr="009D5907">
        <w:rPr>
          <w:rFonts w:ascii="Arial" w:hAnsi="Arial" w:cs="Arial"/>
          <w:sz w:val="20"/>
          <w:szCs w:val="20"/>
          <w:lang w:val="es-ES" w:eastAsia="es-ES"/>
        </w:rPr>
        <w:t xml:space="preserve">el BANCO le ha informado que los depósitos en cuentas cuyos titulares estén considerados como vinculados al BANCO, se comunicarán al organismo de control, de acuerdo con las normas pertinentes; </w:t>
      </w:r>
      <w:r w:rsidR="009D5907" w:rsidRPr="009D5907">
        <w:rPr>
          <w:rFonts w:ascii="Arial" w:hAnsi="Arial" w:cs="Arial"/>
          <w:b/>
          <w:bCs/>
          <w:sz w:val="20"/>
          <w:szCs w:val="20"/>
          <w:lang w:val="es-ES" w:eastAsia="es-ES"/>
        </w:rPr>
        <w:t>(</w:t>
      </w:r>
      <w:r w:rsidRPr="009D5907">
        <w:rPr>
          <w:rFonts w:ascii="Arial" w:hAnsi="Arial" w:cs="Arial"/>
          <w:b/>
          <w:bCs/>
          <w:sz w:val="20"/>
          <w:szCs w:val="20"/>
          <w:lang w:val="es-ES" w:eastAsia="es-ES"/>
        </w:rPr>
        <w:t>h)</w:t>
      </w:r>
      <w:r w:rsidRPr="009D5907">
        <w:rPr>
          <w:rFonts w:ascii="Arial" w:hAnsi="Arial" w:cs="Arial"/>
          <w:sz w:val="20"/>
          <w:szCs w:val="20"/>
          <w:lang w:val="es-ES" w:eastAsia="es-ES"/>
        </w:rPr>
        <w:t xml:space="preserve"> </w:t>
      </w:r>
      <w:r w:rsidR="009D5907" w:rsidRPr="009D5907">
        <w:rPr>
          <w:rFonts w:ascii="Arial" w:hAnsi="Arial" w:cs="Arial"/>
          <w:sz w:val="20"/>
          <w:szCs w:val="20"/>
          <w:lang w:val="es-ES" w:eastAsia="es-ES"/>
        </w:rPr>
        <w:t xml:space="preserve">que </w:t>
      </w:r>
      <w:r w:rsidRPr="009D5907">
        <w:rPr>
          <w:rFonts w:ascii="Arial" w:hAnsi="Arial" w:cs="Arial"/>
          <w:sz w:val="20"/>
          <w:szCs w:val="20"/>
          <w:lang w:val="es-ES" w:eastAsia="es-ES"/>
        </w:rPr>
        <w:t>acepta y autoriza al BANCO para que verifique la información y documentación que el primero ha proporcionado, indistintamente del mecanismo o la forma de su transmisión y que, de verificarse que la información y/o documentación proporcionada por el CLIENTE</w:t>
      </w:r>
      <w:r w:rsidR="00F645A0" w:rsidRPr="009D5907">
        <w:rPr>
          <w:rFonts w:ascii="Arial" w:hAnsi="Arial" w:cs="Arial"/>
          <w:sz w:val="20"/>
          <w:szCs w:val="20"/>
          <w:lang w:val="es-ES" w:eastAsia="es-ES"/>
        </w:rPr>
        <w:t xml:space="preserve"> es falsa o errónea</w:t>
      </w:r>
      <w:r w:rsidRPr="009D5907">
        <w:rPr>
          <w:rFonts w:ascii="Arial" w:hAnsi="Arial" w:cs="Arial"/>
          <w:sz w:val="20"/>
          <w:szCs w:val="20"/>
          <w:lang w:val="es-ES" w:eastAsia="es-ES"/>
        </w:rPr>
        <w:t xml:space="preserve">, el BANCO se reserva la facultad de cancelar la cuenta, siguiendo el procedimiento normativo pertinente; e, </w:t>
      </w:r>
      <w:r w:rsidR="009D5907" w:rsidRPr="009D5907">
        <w:rPr>
          <w:rFonts w:ascii="Arial" w:hAnsi="Arial" w:cs="Arial"/>
          <w:b/>
          <w:bCs/>
          <w:sz w:val="20"/>
          <w:szCs w:val="20"/>
          <w:lang w:val="es-ES" w:eastAsia="es-ES"/>
        </w:rPr>
        <w:t>(</w:t>
      </w:r>
      <w:r w:rsidRPr="009D5907">
        <w:rPr>
          <w:rFonts w:ascii="Arial" w:hAnsi="Arial" w:cs="Arial"/>
          <w:b/>
          <w:bCs/>
          <w:sz w:val="20"/>
          <w:szCs w:val="20"/>
          <w:lang w:val="es-ES" w:eastAsia="es-ES"/>
        </w:rPr>
        <w:t>i)</w:t>
      </w:r>
      <w:r w:rsidRPr="009D5907">
        <w:rPr>
          <w:rFonts w:ascii="Arial" w:hAnsi="Arial" w:cs="Arial"/>
          <w:sz w:val="20"/>
          <w:szCs w:val="20"/>
          <w:lang w:val="es-ES" w:eastAsia="es-ES"/>
        </w:rPr>
        <w:t xml:space="preserve"> </w:t>
      </w:r>
      <w:r w:rsidR="009D5907" w:rsidRPr="009D5907">
        <w:rPr>
          <w:rFonts w:ascii="Arial" w:hAnsi="Arial" w:cs="Arial"/>
          <w:sz w:val="20"/>
          <w:szCs w:val="20"/>
          <w:lang w:val="es-ES" w:eastAsia="es-ES"/>
        </w:rPr>
        <w:t xml:space="preserve">que </w:t>
      </w:r>
      <w:r w:rsidRPr="009D5907">
        <w:rPr>
          <w:rFonts w:ascii="Arial" w:hAnsi="Arial" w:cs="Arial"/>
          <w:color w:val="000000"/>
          <w:sz w:val="20"/>
          <w:szCs w:val="20"/>
          <w:lang w:val="es-ES" w:eastAsia="es-ES"/>
        </w:rPr>
        <w:t>autoriza</w:t>
      </w:r>
      <w:r w:rsidRPr="009D5907">
        <w:rPr>
          <w:rFonts w:ascii="Arial" w:hAnsi="Arial" w:cs="Arial"/>
          <w:sz w:val="20"/>
          <w:szCs w:val="20"/>
          <w:lang w:val="es-ES" w:eastAsia="es-ES"/>
        </w:rPr>
        <w:t xml:space="preserve"> expresamente al BANCO, así como a las autoridades competentes, a realizar el análisis y verificación que se considere necesario en caso de llegar a determinar la existencia de operaciones y transacciones inusuales e injustificadas. En vista de la autorización entregada, el CLIENTE renuncia a iniciar por este motivo cualquier tipo de acción civil, penal o administrativa en contra del BANCO.</w:t>
      </w:r>
    </w:p>
    <w:p w14:paraId="2D00A98D" w14:textId="77777777" w:rsidR="007028D1" w:rsidRDefault="007028D1" w:rsidP="004D48C5">
      <w:pPr>
        <w:tabs>
          <w:tab w:val="left" w:pos="10206"/>
        </w:tabs>
        <w:spacing w:beforeLines="60" w:before="144" w:after="0" w:line="240" w:lineRule="auto"/>
        <w:jc w:val="both"/>
        <w:rPr>
          <w:rFonts w:ascii="Arial" w:hAnsi="Arial" w:cs="Arial"/>
          <w:sz w:val="20"/>
          <w:szCs w:val="20"/>
          <w:lang w:val="es-ES" w:eastAsia="es-ES"/>
        </w:rPr>
      </w:pPr>
    </w:p>
    <w:p w14:paraId="669AA988" w14:textId="77777777" w:rsidR="007028D1" w:rsidRDefault="007028D1" w:rsidP="004D48C5">
      <w:pPr>
        <w:tabs>
          <w:tab w:val="left" w:pos="10206"/>
        </w:tabs>
        <w:spacing w:beforeLines="60" w:before="144" w:after="0" w:line="240" w:lineRule="auto"/>
        <w:jc w:val="both"/>
        <w:rPr>
          <w:rFonts w:ascii="Arial" w:hAnsi="Arial" w:cs="Arial"/>
          <w:sz w:val="20"/>
          <w:szCs w:val="20"/>
          <w:lang w:val="es-ES" w:eastAsia="es-ES"/>
        </w:rPr>
      </w:pPr>
    </w:p>
    <w:p w14:paraId="3D575D71" w14:textId="77777777" w:rsidR="007028D1" w:rsidRPr="002F3B27" w:rsidRDefault="007028D1" w:rsidP="004D48C5">
      <w:pPr>
        <w:tabs>
          <w:tab w:val="left" w:pos="10206"/>
        </w:tabs>
        <w:spacing w:beforeLines="60" w:before="144" w:after="0" w:line="240" w:lineRule="auto"/>
        <w:jc w:val="both"/>
        <w:rPr>
          <w:rFonts w:ascii="Arial" w:hAnsi="Arial" w:cs="Arial"/>
          <w:sz w:val="20"/>
          <w:szCs w:val="20"/>
          <w:lang w:eastAsia="es-ES"/>
        </w:rPr>
      </w:pPr>
    </w:p>
    <w:p w14:paraId="796EC7A6" w14:textId="79A27584" w:rsidR="008F30D5" w:rsidRPr="009D5907" w:rsidRDefault="008F30D5" w:rsidP="000329E6">
      <w:pPr>
        <w:tabs>
          <w:tab w:val="left" w:pos="10206"/>
        </w:tabs>
        <w:spacing w:beforeLines="60" w:before="144" w:after="0" w:line="240" w:lineRule="auto"/>
        <w:jc w:val="both"/>
        <w:rPr>
          <w:rFonts w:ascii="Arial" w:hAnsi="Arial" w:cs="Arial"/>
          <w:sz w:val="20"/>
          <w:szCs w:val="20"/>
          <w:lang w:val="es-ES" w:eastAsia="es-ES"/>
        </w:rPr>
      </w:pPr>
      <w:r w:rsidRPr="009D5907">
        <w:rPr>
          <w:rFonts w:ascii="Arial" w:hAnsi="Arial" w:cs="Arial"/>
          <w:b/>
          <w:bCs/>
          <w:sz w:val="20"/>
          <w:szCs w:val="20"/>
          <w:lang w:val="es-ES" w:eastAsia="es-ES"/>
        </w:rPr>
        <w:t xml:space="preserve">QUINTA: </w:t>
      </w:r>
      <w:r w:rsidR="006933F8" w:rsidRPr="009D5907">
        <w:rPr>
          <w:rFonts w:ascii="Arial" w:hAnsi="Arial" w:cs="Arial"/>
          <w:b/>
          <w:bCs/>
          <w:sz w:val="20"/>
          <w:szCs w:val="20"/>
          <w:lang w:val="es-ES" w:eastAsia="es-ES"/>
        </w:rPr>
        <w:t>Datos personales</w:t>
      </w:r>
      <w:r w:rsidRPr="009D5907">
        <w:rPr>
          <w:rFonts w:ascii="Arial" w:hAnsi="Arial" w:cs="Arial"/>
          <w:b/>
          <w:bCs/>
          <w:sz w:val="20"/>
          <w:szCs w:val="20"/>
          <w:lang w:val="es-ES" w:eastAsia="es-ES"/>
        </w:rPr>
        <w:t>. –</w:t>
      </w:r>
      <w:r w:rsidR="000329E6" w:rsidRPr="002F3B27">
        <w:rPr>
          <w:rFonts w:ascii="Arial" w:hAnsi="Arial" w:cs="Arial"/>
          <w:sz w:val="20"/>
          <w:szCs w:val="20"/>
          <w:lang w:val="es-ES" w:eastAsia="es-ES"/>
        </w:rPr>
        <w:t xml:space="preserve"> </w:t>
      </w:r>
      <w:r w:rsidR="000329E6" w:rsidRPr="009D5907">
        <w:rPr>
          <w:rFonts w:ascii="Arial" w:hAnsi="Arial" w:cs="Arial"/>
          <w:b/>
          <w:sz w:val="20"/>
          <w:szCs w:val="20"/>
          <w:lang w:val="es-MX" w:eastAsia="es-ES"/>
        </w:rPr>
        <w:t xml:space="preserve">5.1. Autorización para tratamiento de datos </w:t>
      </w:r>
      <w:proofErr w:type="gramStart"/>
      <w:r w:rsidR="000329E6" w:rsidRPr="009D5907">
        <w:rPr>
          <w:rFonts w:ascii="Arial" w:hAnsi="Arial" w:cs="Arial"/>
          <w:b/>
          <w:sz w:val="20"/>
          <w:szCs w:val="20"/>
          <w:lang w:val="es-MX" w:eastAsia="es-ES"/>
        </w:rPr>
        <w:t>personales.-</w:t>
      </w:r>
      <w:proofErr w:type="gramEnd"/>
      <w:r w:rsidR="000329E6" w:rsidRPr="009D5907">
        <w:rPr>
          <w:rFonts w:ascii="Arial" w:hAnsi="Arial" w:cs="Arial"/>
          <w:b/>
          <w:sz w:val="20"/>
          <w:szCs w:val="20"/>
          <w:lang w:val="es-MX" w:eastAsia="es-ES"/>
        </w:rPr>
        <w:t xml:space="preserve"> 5.1.1. Responsable del tratamiento de datos:</w:t>
      </w:r>
      <w:r w:rsidR="000329E6" w:rsidRPr="009D5907">
        <w:rPr>
          <w:rFonts w:ascii="Arial" w:hAnsi="Arial" w:cs="Arial"/>
          <w:sz w:val="20"/>
          <w:szCs w:val="20"/>
          <w:lang w:val="es-MX" w:eastAsia="es-ES"/>
        </w:rPr>
        <w:t xml:space="preserve"> el BANCO es el responsable del tratamiento los datos personales del CLIENTE según lo indicado en los acápites siguientes. El BANCO está identificado con </w:t>
      </w:r>
      <w:r w:rsidR="003365B3" w:rsidRPr="009D5907">
        <w:rPr>
          <w:rFonts w:ascii="Arial" w:hAnsi="Arial" w:cs="Arial"/>
          <w:sz w:val="20"/>
          <w:szCs w:val="20"/>
          <w:lang w:val="es-MX" w:eastAsia="es-ES"/>
        </w:rPr>
        <w:t>registro único de contribuyentes</w:t>
      </w:r>
      <w:r w:rsidR="003365B3">
        <w:rPr>
          <w:rFonts w:ascii="Arial" w:hAnsi="Arial" w:cs="Arial"/>
          <w:sz w:val="20"/>
          <w:szCs w:val="20"/>
          <w:lang w:val="es-MX" w:eastAsia="es-ES"/>
        </w:rPr>
        <w:t xml:space="preserve"> (RUC)</w:t>
      </w:r>
      <w:r w:rsidR="003365B3" w:rsidRPr="009D5907">
        <w:rPr>
          <w:rFonts w:ascii="Arial" w:hAnsi="Arial" w:cs="Arial"/>
          <w:sz w:val="20"/>
          <w:szCs w:val="20"/>
          <w:lang w:val="es-MX" w:eastAsia="es-ES"/>
        </w:rPr>
        <w:t xml:space="preserve"> </w:t>
      </w:r>
      <w:r w:rsidR="003365B3">
        <w:rPr>
          <w:rFonts w:ascii="Arial" w:hAnsi="Arial" w:cs="Arial"/>
          <w:sz w:val="20"/>
          <w:szCs w:val="20"/>
          <w:lang w:val="es-MX" w:eastAsia="es-ES"/>
        </w:rPr>
        <w:t>número</w:t>
      </w:r>
      <w:r w:rsidR="000329E6" w:rsidRPr="009D5907">
        <w:rPr>
          <w:rFonts w:ascii="Arial" w:hAnsi="Arial" w:cs="Arial"/>
          <w:sz w:val="20"/>
          <w:szCs w:val="20"/>
          <w:lang w:val="es-MX" w:eastAsia="es-ES"/>
        </w:rPr>
        <w:t xml:space="preserve"> </w:t>
      </w:r>
      <w:r w:rsidR="00AA56D4" w:rsidRPr="009D5907">
        <w:rPr>
          <w:rFonts w:ascii="Arial" w:hAnsi="Arial" w:cs="Arial"/>
          <w:sz w:val="20"/>
          <w:szCs w:val="20"/>
          <w:lang w:eastAsia="es-ES"/>
        </w:rPr>
        <w:t>0992701374001</w:t>
      </w:r>
      <w:r w:rsidR="000329E6" w:rsidRPr="009D5907">
        <w:rPr>
          <w:rFonts w:ascii="Arial" w:hAnsi="Arial" w:cs="Arial"/>
          <w:sz w:val="20"/>
          <w:szCs w:val="20"/>
          <w:lang w:val="es-MX" w:eastAsia="es-ES"/>
        </w:rPr>
        <w:t xml:space="preserve">, y tiene su domicilio principal en </w:t>
      </w:r>
      <w:r w:rsidR="00A71F28" w:rsidRPr="009D5907">
        <w:rPr>
          <w:rFonts w:ascii="Arial" w:hAnsi="Arial" w:cs="Arial"/>
          <w:sz w:val="20"/>
          <w:szCs w:val="20"/>
          <w:lang w:val="es-MX" w:eastAsia="es-ES"/>
        </w:rPr>
        <w:t xml:space="preserve">la </w:t>
      </w:r>
      <w:r w:rsidR="00A71F28" w:rsidRPr="009D5907">
        <w:rPr>
          <w:rFonts w:ascii="Arial" w:hAnsi="Arial" w:cs="Arial"/>
          <w:sz w:val="20"/>
          <w:szCs w:val="20"/>
          <w:lang w:eastAsia="es-ES"/>
        </w:rPr>
        <w:t xml:space="preserve">Coop. </w:t>
      </w:r>
      <w:r w:rsidR="00157241" w:rsidRPr="00157241">
        <w:rPr>
          <w:rFonts w:ascii="Arial" w:hAnsi="Arial" w:cs="Arial"/>
          <w:sz w:val="20"/>
          <w:szCs w:val="20"/>
          <w:lang w:eastAsia="es-ES"/>
        </w:rPr>
        <w:t>Avenida Juan Tanca Marengo N15-19 y Agustín Freire, Mz.10</w:t>
      </w:r>
      <w:r w:rsidR="000329E6" w:rsidRPr="009D5907">
        <w:rPr>
          <w:rFonts w:ascii="Arial" w:hAnsi="Arial" w:cs="Arial"/>
          <w:sz w:val="20"/>
          <w:szCs w:val="20"/>
          <w:lang w:val="es-MX" w:eastAsia="es-ES"/>
        </w:rPr>
        <w:t xml:space="preserve">, en la ciudad de Guayaquil, Ecuador. </w:t>
      </w:r>
      <w:r w:rsidR="007D00D5" w:rsidRPr="009D5907">
        <w:rPr>
          <w:rFonts w:ascii="Arial" w:hAnsi="Arial" w:cs="Arial"/>
          <w:b/>
          <w:sz w:val="20"/>
          <w:szCs w:val="20"/>
          <w:lang w:val="es-MX" w:eastAsia="es-ES"/>
        </w:rPr>
        <w:t>5</w:t>
      </w:r>
      <w:r w:rsidR="000329E6" w:rsidRPr="009D5907">
        <w:rPr>
          <w:rFonts w:ascii="Arial" w:hAnsi="Arial" w:cs="Arial"/>
          <w:b/>
          <w:sz w:val="20"/>
          <w:szCs w:val="20"/>
          <w:lang w:val="es-MX" w:eastAsia="es-ES"/>
        </w:rPr>
        <w:t>.1.2. Origen de los datos:</w:t>
      </w:r>
      <w:r w:rsidR="000329E6" w:rsidRPr="009D5907">
        <w:rPr>
          <w:rFonts w:ascii="Arial" w:hAnsi="Arial" w:cs="Arial"/>
          <w:sz w:val="20"/>
          <w:szCs w:val="20"/>
          <w:lang w:val="es-MX" w:eastAsia="es-ES"/>
        </w:rPr>
        <w:t xml:space="preserve"> el BANCO podrá acceder a los datos personales del CLIENTE de las siguientes formas: </w:t>
      </w:r>
      <w:r w:rsidR="000329E6" w:rsidRPr="002F3B27">
        <w:rPr>
          <w:rFonts w:ascii="Arial" w:hAnsi="Arial" w:cs="Arial"/>
          <w:b/>
          <w:bCs/>
          <w:sz w:val="20"/>
          <w:szCs w:val="20"/>
          <w:lang w:val="es-MX" w:eastAsia="es-ES"/>
        </w:rPr>
        <w:t>(a)</w:t>
      </w:r>
      <w:r w:rsidR="000329E6" w:rsidRPr="009D5907">
        <w:rPr>
          <w:rFonts w:ascii="Arial" w:hAnsi="Arial" w:cs="Arial"/>
          <w:sz w:val="20"/>
          <w:szCs w:val="20"/>
          <w:lang w:val="es-MX" w:eastAsia="es-ES"/>
        </w:rPr>
        <w:t xml:space="preserve"> por su entrega voluntaria por parte del CLIENTE; </w:t>
      </w:r>
      <w:r w:rsidR="000329E6" w:rsidRPr="002F3B27">
        <w:rPr>
          <w:rFonts w:ascii="Arial" w:hAnsi="Arial" w:cs="Arial"/>
          <w:b/>
          <w:bCs/>
          <w:sz w:val="20"/>
          <w:szCs w:val="20"/>
          <w:lang w:val="es-MX" w:eastAsia="es-ES"/>
        </w:rPr>
        <w:t>(b)</w:t>
      </w:r>
      <w:r w:rsidR="000329E6" w:rsidRPr="009D5907">
        <w:rPr>
          <w:rFonts w:ascii="Arial" w:hAnsi="Arial" w:cs="Arial"/>
          <w:sz w:val="20"/>
          <w:szCs w:val="20"/>
          <w:lang w:val="es-MX" w:eastAsia="es-ES"/>
        </w:rPr>
        <w:t xml:space="preserve"> por la recopilación de los datos derivados del historial de transacciones y operaciones del CLIENTE a través de los diferentes canales del BANCO o por el uso de la CUENTA u otros productos o servicios contratados con el BANCO; </w:t>
      </w:r>
      <w:r w:rsidR="000329E6" w:rsidRPr="002F3B27">
        <w:rPr>
          <w:rFonts w:ascii="Arial" w:hAnsi="Arial" w:cs="Arial"/>
          <w:b/>
          <w:bCs/>
          <w:sz w:val="20"/>
          <w:szCs w:val="20"/>
          <w:lang w:val="es-MX" w:eastAsia="es-ES"/>
        </w:rPr>
        <w:t>(c)</w:t>
      </w:r>
      <w:r w:rsidR="000329E6" w:rsidRPr="009D5907">
        <w:rPr>
          <w:rFonts w:ascii="Arial" w:hAnsi="Arial" w:cs="Arial"/>
          <w:sz w:val="20"/>
          <w:szCs w:val="20"/>
          <w:lang w:val="es-MX" w:eastAsia="es-ES"/>
        </w:rPr>
        <w:t xml:space="preserve"> por la entrega por parte de terceros que declaren encontrarse debidamente autorizados por el CLIENTE; </w:t>
      </w:r>
      <w:r w:rsidR="000329E6" w:rsidRPr="002F3B27">
        <w:rPr>
          <w:rFonts w:ascii="Arial" w:hAnsi="Arial" w:cs="Arial"/>
          <w:b/>
          <w:bCs/>
          <w:sz w:val="20"/>
          <w:szCs w:val="20"/>
          <w:lang w:val="es-MX" w:eastAsia="es-ES"/>
        </w:rPr>
        <w:t>(d)</w:t>
      </w:r>
      <w:r w:rsidR="000329E6" w:rsidRPr="009D5907">
        <w:rPr>
          <w:rFonts w:ascii="Arial" w:hAnsi="Arial" w:cs="Arial"/>
          <w:sz w:val="20"/>
          <w:szCs w:val="20"/>
          <w:lang w:val="es-MX" w:eastAsia="es-ES"/>
        </w:rPr>
        <w:t xml:space="preserve"> por su recopilación de FUENTES DE INFORMACIÓN (como se define más adelante); y, </w:t>
      </w:r>
      <w:r w:rsidR="000329E6" w:rsidRPr="002F3B27">
        <w:rPr>
          <w:rFonts w:ascii="Arial" w:hAnsi="Arial" w:cs="Arial"/>
          <w:b/>
          <w:bCs/>
          <w:sz w:val="20"/>
          <w:szCs w:val="20"/>
          <w:lang w:val="es-MX" w:eastAsia="es-ES"/>
        </w:rPr>
        <w:t>(e)</w:t>
      </w:r>
      <w:r w:rsidR="000329E6" w:rsidRPr="009D5907">
        <w:rPr>
          <w:rFonts w:ascii="Arial" w:hAnsi="Arial" w:cs="Arial"/>
          <w:sz w:val="20"/>
          <w:szCs w:val="20"/>
          <w:lang w:val="es-MX" w:eastAsia="es-ES"/>
        </w:rPr>
        <w:t xml:space="preserve"> por su acceso a través de cualquier otra forma prevista en la Ley Orgánica de Protección de Datos Personales y demás normativa aplicable. Por fuente de información (“FUENTE DE INFORMACIÓN”) se entenderá de forma expresa tanto a los burós de información crediticia facultados para operar en el país y a la Dirección Nacional de Registros Públicos (incluyendo a las entidades que reemplacen o cumplieren similares funciones a estas últimas), como a toda entidad, pública, privada y/o de economía mixta, autorizada por la ley o por el CLIENTE para recabar y manejar sus datos personales. </w:t>
      </w:r>
      <w:r w:rsidR="007D00D5" w:rsidRPr="009D5907">
        <w:rPr>
          <w:rFonts w:ascii="Arial" w:hAnsi="Arial" w:cs="Arial"/>
          <w:b/>
          <w:sz w:val="20"/>
          <w:szCs w:val="20"/>
          <w:lang w:val="es-MX" w:eastAsia="es-ES"/>
        </w:rPr>
        <w:t>5</w:t>
      </w:r>
      <w:r w:rsidR="000329E6" w:rsidRPr="009D5907">
        <w:rPr>
          <w:rFonts w:ascii="Arial" w:hAnsi="Arial" w:cs="Arial"/>
          <w:b/>
          <w:sz w:val="20"/>
          <w:szCs w:val="20"/>
          <w:lang w:val="es-MX" w:eastAsia="es-ES"/>
        </w:rPr>
        <w:t>.1.3.</w:t>
      </w:r>
      <w:r w:rsidR="000329E6" w:rsidRPr="009D5907">
        <w:rPr>
          <w:rFonts w:ascii="Arial" w:hAnsi="Arial" w:cs="Arial"/>
          <w:sz w:val="20"/>
          <w:szCs w:val="20"/>
          <w:lang w:val="es-MX" w:eastAsia="es-ES"/>
        </w:rPr>
        <w:t xml:space="preserve"> El CLIENTE autoriza en forma expresa al BANCO y a sus subsidiarias o afiliadas para que obtengan, de cualquier FUENTE DE INFORMACIÓN, sus referencias personales y/o patrimoniales, anteriores o posteriores a la suscripción de esta autorización, sea como deudor principal, codeudor o garante, sobre su comportamiento crediticio, manejo de cuentas, tarjetas de crédito, etc., y en general del cumplimiento de sus obligaciones; así como, sobre sus activos, pasivos, datos personales y/o patrimoniales. Para este fin, el CLIENTE declara ser titular de los datos que el BANCO tratará y que provienen directamente de él; y, que éste tiene derecho a disponer de ellos. En caso de que este CONTRATO sea suscrito por más de una persona, todas las declaraciones y compromisos aquí contenidos se entienden realizados en forma conjunta e incondicional y, por lo tanto, obligan a todos los suscriptores. Si el suscriptor del Contrato fuera una persona jurídica, u otro caso en que se requiera actuar a través de un representante, las declaraciones precedentes se entienden hechas por el mandatario en nombre de su representado. Por su parte, el BANCO declara desde ya que cualquiera que sea el origen o la naturaleza de los datos del CLIENTE a los que acceda, solo los tratará para los fines que se detallan en esta misma cláusula. </w:t>
      </w:r>
      <w:r w:rsidR="00146E1B" w:rsidRPr="009D5907">
        <w:rPr>
          <w:rFonts w:ascii="Arial" w:hAnsi="Arial" w:cs="Arial"/>
          <w:b/>
          <w:sz w:val="20"/>
          <w:szCs w:val="20"/>
          <w:lang w:val="es-MX" w:eastAsia="es-ES"/>
        </w:rPr>
        <w:t>5</w:t>
      </w:r>
      <w:r w:rsidR="000329E6" w:rsidRPr="009D5907">
        <w:rPr>
          <w:rFonts w:ascii="Arial" w:hAnsi="Arial" w:cs="Arial"/>
          <w:b/>
          <w:sz w:val="20"/>
          <w:szCs w:val="20"/>
          <w:lang w:val="es-MX" w:eastAsia="es-ES"/>
        </w:rPr>
        <w:t>.1.4. Tipos de tratamiento:</w:t>
      </w:r>
      <w:r w:rsidR="000329E6" w:rsidRPr="009D5907">
        <w:rPr>
          <w:rFonts w:ascii="Arial" w:hAnsi="Arial" w:cs="Arial"/>
          <w:sz w:val="20"/>
          <w:szCs w:val="20"/>
          <w:lang w:val="es-MX" w:eastAsia="es-ES"/>
        </w:rPr>
        <w:t xml:space="preserve"> El BANCO podrá realizar distintos tipos de tratamiento de los datos personales del CLIENTE, </w:t>
      </w:r>
      <w:r w:rsidR="000329E6" w:rsidRPr="009D5907">
        <w:rPr>
          <w:rFonts w:ascii="Arial" w:hAnsi="Arial" w:cs="Arial"/>
          <w:sz w:val="20"/>
          <w:szCs w:val="20"/>
          <w:lang w:val="es-ES" w:eastAsia="es-ES"/>
        </w:rPr>
        <w:t>pudiendo incluir, pero sin limitarse a</w:t>
      </w:r>
      <w:r w:rsidR="000329E6" w:rsidRPr="009D5907">
        <w:rPr>
          <w:rFonts w:ascii="Arial" w:hAnsi="Arial" w:cs="Arial"/>
          <w:sz w:val="20"/>
          <w:szCs w:val="20"/>
          <w:lang w:val="es-MX" w:eastAsia="es-ES"/>
        </w:rPr>
        <w:t xml:space="preserve">, recopilar, registrar, organizar, estructurar, almacenar, modificar, procesar, comunicar, consultar, usar, combinar, suprimir y destruir datos. </w:t>
      </w:r>
      <w:r w:rsidR="008E3A29" w:rsidRPr="009D5907">
        <w:rPr>
          <w:rFonts w:ascii="Arial" w:hAnsi="Arial" w:cs="Arial"/>
          <w:b/>
          <w:sz w:val="20"/>
          <w:szCs w:val="20"/>
          <w:lang w:val="es-MX" w:eastAsia="es-ES"/>
        </w:rPr>
        <w:t>5</w:t>
      </w:r>
      <w:r w:rsidR="000329E6" w:rsidRPr="009D5907">
        <w:rPr>
          <w:rFonts w:ascii="Arial" w:hAnsi="Arial" w:cs="Arial"/>
          <w:b/>
          <w:sz w:val="20"/>
          <w:szCs w:val="20"/>
          <w:lang w:val="es-MX" w:eastAsia="es-ES"/>
        </w:rPr>
        <w:t>.1.5.</w:t>
      </w:r>
      <w:r w:rsidR="000329E6" w:rsidRPr="009D5907">
        <w:rPr>
          <w:rFonts w:ascii="Arial" w:hAnsi="Arial" w:cs="Arial"/>
          <w:sz w:val="20"/>
          <w:szCs w:val="20"/>
          <w:lang w:val="es-MX" w:eastAsia="es-ES"/>
        </w:rPr>
        <w:t xml:space="preserve"> </w:t>
      </w:r>
      <w:r w:rsidR="000329E6" w:rsidRPr="009D5907">
        <w:rPr>
          <w:rFonts w:ascii="Arial" w:hAnsi="Arial" w:cs="Arial"/>
          <w:b/>
          <w:sz w:val="20"/>
          <w:szCs w:val="20"/>
          <w:lang w:val="es-MX" w:eastAsia="es-ES"/>
        </w:rPr>
        <w:t>Finalidad del tratamiento:</w:t>
      </w:r>
      <w:r w:rsidR="000329E6" w:rsidRPr="009D5907">
        <w:rPr>
          <w:rFonts w:ascii="Arial" w:hAnsi="Arial" w:cs="Arial"/>
          <w:sz w:val="20"/>
          <w:szCs w:val="20"/>
          <w:lang w:val="es-MX" w:eastAsia="es-ES"/>
        </w:rPr>
        <w:t xml:space="preserve"> Los datos personales serán destinados a cualquiera de los siguientes fines: </w:t>
      </w:r>
      <w:r w:rsidR="000329E6" w:rsidRPr="002F3B27">
        <w:rPr>
          <w:rFonts w:ascii="Arial" w:hAnsi="Arial" w:cs="Arial"/>
          <w:b/>
          <w:bCs/>
          <w:sz w:val="20"/>
          <w:szCs w:val="20"/>
          <w:lang w:val="es-MX" w:eastAsia="es-ES"/>
        </w:rPr>
        <w:t>(a)</w:t>
      </w:r>
      <w:r w:rsidR="000329E6" w:rsidRPr="009D5907">
        <w:rPr>
          <w:rFonts w:ascii="Arial" w:hAnsi="Arial" w:cs="Arial"/>
          <w:sz w:val="20"/>
          <w:szCs w:val="20"/>
          <w:lang w:val="es-MX" w:eastAsia="es-ES"/>
        </w:rPr>
        <w:t xml:space="preserve"> </w:t>
      </w:r>
      <w:r w:rsidR="008E3A29" w:rsidRPr="009D5907">
        <w:rPr>
          <w:rFonts w:ascii="Arial" w:hAnsi="Arial" w:cs="Arial"/>
          <w:sz w:val="20"/>
          <w:szCs w:val="20"/>
          <w:lang w:val="es-MX" w:eastAsia="es-ES"/>
        </w:rPr>
        <w:t>g</w:t>
      </w:r>
      <w:r w:rsidR="000329E6" w:rsidRPr="009D5907">
        <w:rPr>
          <w:rFonts w:ascii="Arial" w:hAnsi="Arial" w:cs="Arial"/>
          <w:sz w:val="20"/>
          <w:szCs w:val="20"/>
          <w:lang w:val="es-MX" w:eastAsia="es-ES"/>
        </w:rPr>
        <w:t>estionar las transacciones y operaciones solicitadas por el CLIENTE a través de los diferentes canales</w:t>
      </w:r>
      <w:r w:rsidR="008E3A29" w:rsidRPr="009D5907">
        <w:rPr>
          <w:rFonts w:ascii="Arial" w:hAnsi="Arial" w:cs="Arial"/>
          <w:sz w:val="20"/>
          <w:szCs w:val="20"/>
          <w:lang w:val="es-MX" w:eastAsia="es-ES"/>
        </w:rPr>
        <w:t>;</w:t>
      </w:r>
      <w:r w:rsidR="000329E6" w:rsidRPr="009D5907">
        <w:rPr>
          <w:rFonts w:ascii="Arial" w:hAnsi="Arial" w:cs="Arial"/>
          <w:sz w:val="20"/>
          <w:szCs w:val="20"/>
          <w:lang w:val="es-MX" w:eastAsia="es-ES"/>
        </w:rPr>
        <w:t xml:space="preserve"> </w:t>
      </w:r>
      <w:r w:rsidR="000329E6" w:rsidRPr="002F3B27">
        <w:rPr>
          <w:rFonts w:ascii="Arial" w:hAnsi="Arial" w:cs="Arial"/>
          <w:b/>
          <w:bCs/>
          <w:sz w:val="20"/>
          <w:szCs w:val="20"/>
          <w:lang w:val="es-MX" w:eastAsia="es-ES"/>
        </w:rPr>
        <w:t>(b)</w:t>
      </w:r>
      <w:r w:rsidR="000329E6" w:rsidRPr="009D5907">
        <w:rPr>
          <w:rFonts w:ascii="Arial" w:hAnsi="Arial" w:cs="Arial"/>
          <w:sz w:val="20"/>
          <w:szCs w:val="20"/>
          <w:lang w:val="es-MX" w:eastAsia="es-ES"/>
        </w:rPr>
        <w:t xml:space="preserve"> </w:t>
      </w:r>
      <w:r w:rsidR="008E3A29" w:rsidRPr="009D5907">
        <w:rPr>
          <w:rFonts w:ascii="Arial" w:hAnsi="Arial" w:cs="Arial"/>
          <w:sz w:val="20"/>
          <w:szCs w:val="20"/>
          <w:lang w:val="es-MX" w:eastAsia="es-ES"/>
        </w:rPr>
        <w:t>m</w:t>
      </w:r>
      <w:r w:rsidR="000329E6" w:rsidRPr="009D5907">
        <w:rPr>
          <w:rFonts w:ascii="Arial" w:hAnsi="Arial" w:cs="Arial"/>
          <w:sz w:val="20"/>
          <w:szCs w:val="20"/>
          <w:lang w:val="es-MX" w:eastAsia="es-ES"/>
        </w:rPr>
        <w:t>ejorar la navegación y el modo de uso de los canales</w:t>
      </w:r>
      <w:r w:rsidR="008E3A29" w:rsidRPr="009D5907">
        <w:rPr>
          <w:rFonts w:ascii="Arial" w:hAnsi="Arial" w:cs="Arial"/>
          <w:sz w:val="20"/>
          <w:szCs w:val="20"/>
          <w:lang w:val="es-MX" w:eastAsia="es-ES"/>
        </w:rPr>
        <w:t>;</w:t>
      </w:r>
      <w:r w:rsidR="000329E6" w:rsidRPr="009D5907">
        <w:rPr>
          <w:rFonts w:ascii="Arial" w:hAnsi="Arial" w:cs="Arial"/>
          <w:sz w:val="20"/>
          <w:szCs w:val="20"/>
          <w:lang w:val="es-MX" w:eastAsia="es-ES"/>
        </w:rPr>
        <w:t xml:space="preserve"> </w:t>
      </w:r>
      <w:r w:rsidR="000329E6" w:rsidRPr="002F3B27">
        <w:rPr>
          <w:rFonts w:ascii="Arial" w:hAnsi="Arial" w:cs="Arial"/>
          <w:b/>
          <w:bCs/>
          <w:sz w:val="20"/>
          <w:szCs w:val="20"/>
          <w:lang w:val="es-MX" w:eastAsia="es-ES"/>
        </w:rPr>
        <w:t>(c)</w:t>
      </w:r>
      <w:r w:rsidR="000329E6" w:rsidRPr="009D5907">
        <w:rPr>
          <w:rFonts w:ascii="Arial" w:hAnsi="Arial" w:cs="Arial"/>
          <w:sz w:val="20"/>
          <w:szCs w:val="20"/>
          <w:lang w:val="es-MX" w:eastAsia="es-ES"/>
        </w:rPr>
        <w:t xml:space="preserve"> </w:t>
      </w:r>
      <w:r w:rsidR="008E3A29" w:rsidRPr="009D5907">
        <w:rPr>
          <w:rFonts w:ascii="Arial" w:hAnsi="Arial" w:cs="Arial"/>
          <w:sz w:val="20"/>
          <w:szCs w:val="20"/>
          <w:lang w:val="es-MX" w:eastAsia="es-ES"/>
        </w:rPr>
        <w:t>r</w:t>
      </w:r>
      <w:r w:rsidR="000329E6" w:rsidRPr="009D5907">
        <w:rPr>
          <w:rFonts w:ascii="Arial" w:hAnsi="Arial" w:cs="Arial"/>
          <w:sz w:val="20"/>
          <w:szCs w:val="20"/>
          <w:lang w:val="es-MX" w:eastAsia="es-ES"/>
        </w:rPr>
        <w:t>ealizar nuevos prototipos, versiones o actualizaciones de los canales y/o de plataformas o aplicaciones electrónicas</w:t>
      </w:r>
      <w:r w:rsidR="008E3A29" w:rsidRPr="009D5907">
        <w:rPr>
          <w:rFonts w:ascii="Arial" w:hAnsi="Arial" w:cs="Arial"/>
          <w:sz w:val="20"/>
          <w:szCs w:val="20"/>
          <w:lang w:val="es-MX" w:eastAsia="es-ES"/>
        </w:rPr>
        <w:t>;</w:t>
      </w:r>
      <w:r w:rsidR="000329E6" w:rsidRPr="009D5907">
        <w:rPr>
          <w:rFonts w:ascii="Arial" w:hAnsi="Arial" w:cs="Arial"/>
          <w:sz w:val="20"/>
          <w:szCs w:val="20"/>
          <w:lang w:val="es-MX" w:eastAsia="es-ES"/>
        </w:rPr>
        <w:t xml:space="preserve"> </w:t>
      </w:r>
      <w:r w:rsidR="000329E6" w:rsidRPr="002F3B27">
        <w:rPr>
          <w:rFonts w:ascii="Arial" w:hAnsi="Arial" w:cs="Arial"/>
          <w:b/>
          <w:bCs/>
          <w:sz w:val="20"/>
          <w:szCs w:val="20"/>
          <w:lang w:val="es-MX" w:eastAsia="es-ES"/>
        </w:rPr>
        <w:t>(d)</w:t>
      </w:r>
      <w:r w:rsidR="000329E6" w:rsidRPr="009D5907">
        <w:rPr>
          <w:rFonts w:ascii="Arial" w:hAnsi="Arial" w:cs="Arial"/>
          <w:sz w:val="20"/>
          <w:szCs w:val="20"/>
          <w:lang w:val="es-MX" w:eastAsia="es-ES"/>
        </w:rPr>
        <w:t xml:space="preserve"> </w:t>
      </w:r>
      <w:r w:rsidR="008E3A29" w:rsidRPr="009D5907">
        <w:rPr>
          <w:rFonts w:ascii="Arial" w:hAnsi="Arial" w:cs="Arial"/>
          <w:sz w:val="20"/>
          <w:szCs w:val="20"/>
          <w:lang w:val="es-MX" w:eastAsia="es-ES"/>
        </w:rPr>
        <w:t>l</w:t>
      </w:r>
      <w:r w:rsidR="000329E6" w:rsidRPr="009D5907">
        <w:rPr>
          <w:rFonts w:ascii="Arial" w:hAnsi="Arial" w:cs="Arial"/>
          <w:sz w:val="20"/>
          <w:szCs w:val="20"/>
          <w:lang w:val="es-MX" w:eastAsia="es-ES"/>
        </w:rPr>
        <w:t>evantar expedientes, realizar análisis y reportes que fueren requeridos por el BANCO, a fin de cumplir con el ordenamiento jurídico o con políticas internas</w:t>
      </w:r>
      <w:r w:rsidR="008E3A29" w:rsidRPr="009D5907">
        <w:rPr>
          <w:rFonts w:ascii="Arial" w:hAnsi="Arial" w:cs="Arial"/>
          <w:sz w:val="20"/>
          <w:szCs w:val="20"/>
          <w:lang w:val="es-MX" w:eastAsia="es-ES"/>
        </w:rPr>
        <w:t>;</w:t>
      </w:r>
      <w:r w:rsidR="000329E6" w:rsidRPr="009D5907">
        <w:rPr>
          <w:rFonts w:ascii="Arial" w:hAnsi="Arial" w:cs="Arial"/>
          <w:sz w:val="20"/>
          <w:szCs w:val="20"/>
          <w:lang w:val="es-MX" w:eastAsia="es-ES"/>
        </w:rPr>
        <w:t xml:space="preserve"> </w:t>
      </w:r>
      <w:r w:rsidR="000329E6" w:rsidRPr="002F3B27">
        <w:rPr>
          <w:rFonts w:ascii="Arial" w:hAnsi="Arial" w:cs="Arial"/>
          <w:b/>
          <w:bCs/>
          <w:sz w:val="20"/>
          <w:szCs w:val="20"/>
          <w:lang w:val="es-MX" w:eastAsia="es-ES"/>
        </w:rPr>
        <w:t>(e)</w:t>
      </w:r>
      <w:r w:rsidR="000329E6" w:rsidRPr="009D5907">
        <w:rPr>
          <w:rFonts w:ascii="Arial" w:hAnsi="Arial" w:cs="Arial"/>
          <w:sz w:val="20"/>
          <w:szCs w:val="20"/>
          <w:lang w:val="es-MX" w:eastAsia="es-ES"/>
        </w:rPr>
        <w:t xml:space="preserve"> </w:t>
      </w:r>
      <w:r w:rsidR="008E3A29" w:rsidRPr="009D5907">
        <w:rPr>
          <w:rFonts w:ascii="Arial" w:hAnsi="Arial" w:cs="Arial"/>
          <w:sz w:val="20"/>
          <w:szCs w:val="20"/>
          <w:lang w:val="es-MX" w:eastAsia="es-ES"/>
        </w:rPr>
        <w:t>p</w:t>
      </w:r>
      <w:r w:rsidR="000329E6" w:rsidRPr="009D5907">
        <w:rPr>
          <w:rFonts w:ascii="Arial" w:hAnsi="Arial" w:cs="Arial"/>
          <w:sz w:val="20"/>
          <w:szCs w:val="20"/>
          <w:lang w:val="es-MX" w:eastAsia="es-ES"/>
        </w:rPr>
        <w:t>reparar propuestas de productos o servicios (entre los que pueden constar los de tipo crediticio) prestados por el BANCO o comercializados a través de por éste, o por sus subsidiarias, afiliadas o terceros asociados o aliados comerciales, que estuvieran, a criterio del BANCO, ajustadas a los intereses, preferencias o necesidades del CLIENTE</w:t>
      </w:r>
      <w:r w:rsidR="008E3A29" w:rsidRPr="009D5907">
        <w:rPr>
          <w:rFonts w:ascii="Arial" w:hAnsi="Arial" w:cs="Arial"/>
          <w:sz w:val="20"/>
          <w:szCs w:val="20"/>
          <w:lang w:val="es-MX" w:eastAsia="es-ES"/>
        </w:rPr>
        <w:t>;</w:t>
      </w:r>
      <w:r w:rsidR="000329E6" w:rsidRPr="009D5907">
        <w:rPr>
          <w:rFonts w:ascii="Arial" w:hAnsi="Arial" w:cs="Arial"/>
          <w:sz w:val="20"/>
          <w:szCs w:val="20"/>
          <w:lang w:val="es-MX" w:eastAsia="es-ES"/>
        </w:rPr>
        <w:t xml:space="preserve"> </w:t>
      </w:r>
      <w:r w:rsidR="000329E6" w:rsidRPr="002F3B27">
        <w:rPr>
          <w:rFonts w:ascii="Arial" w:hAnsi="Arial" w:cs="Arial"/>
          <w:b/>
          <w:bCs/>
          <w:sz w:val="20"/>
          <w:szCs w:val="20"/>
          <w:lang w:val="es-MX" w:eastAsia="es-ES"/>
        </w:rPr>
        <w:t>(f)</w:t>
      </w:r>
      <w:r w:rsidR="000329E6" w:rsidRPr="009D5907">
        <w:rPr>
          <w:rFonts w:ascii="Arial" w:hAnsi="Arial" w:cs="Arial"/>
          <w:sz w:val="20"/>
          <w:szCs w:val="20"/>
          <w:lang w:val="es-MX" w:eastAsia="es-ES"/>
        </w:rPr>
        <w:t xml:space="preserve"> </w:t>
      </w:r>
      <w:r w:rsidR="008E3A29" w:rsidRPr="009D5907">
        <w:rPr>
          <w:rFonts w:ascii="Arial" w:hAnsi="Arial" w:cs="Arial"/>
          <w:sz w:val="20"/>
          <w:szCs w:val="20"/>
          <w:lang w:val="es-MX" w:eastAsia="es-ES"/>
        </w:rPr>
        <w:t>p</w:t>
      </w:r>
      <w:r w:rsidR="000329E6" w:rsidRPr="009D5907">
        <w:rPr>
          <w:rFonts w:ascii="Arial" w:hAnsi="Arial" w:cs="Arial"/>
          <w:sz w:val="20"/>
          <w:szCs w:val="20"/>
          <w:lang w:val="es-MX" w:eastAsia="es-ES"/>
        </w:rPr>
        <w:t>reparar y emprender campañas informativas con enfoque de responsabilidad social, para temáticas de educación financiera o de interés público, o en general, sobre cualquier otro tipo de temáticas afines que el BANCO considere que se ajustan a los intereses, preferencias o necesidades del CLIENTE, ya sea que sean desplegadas por el BANCO, sus subsidiarias, afiliadas o terceros asociados o aliados comerciales</w:t>
      </w:r>
      <w:r w:rsidR="008E3A29" w:rsidRPr="003365B3">
        <w:rPr>
          <w:rFonts w:ascii="Arial" w:hAnsi="Arial" w:cs="Arial"/>
          <w:sz w:val="20"/>
          <w:szCs w:val="20"/>
          <w:lang w:val="es-MX" w:eastAsia="es-ES"/>
        </w:rPr>
        <w:t xml:space="preserve">; </w:t>
      </w:r>
      <w:r w:rsidR="000329E6" w:rsidRPr="002F3B27">
        <w:rPr>
          <w:rFonts w:ascii="Arial" w:hAnsi="Arial" w:cs="Arial"/>
          <w:b/>
          <w:bCs/>
          <w:sz w:val="20"/>
          <w:szCs w:val="20"/>
          <w:lang w:val="es-MX" w:eastAsia="es-ES"/>
        </w:rPr>
        <w:t>(g)</w:t>
      </w:r>
      <w:r w:rsidR="000329E6" w:rsidRPr="009D5907">
        <w:rPr>
          <w:rFonts w:ascii="Arial" w:hAnsi="Arial" w:cs="Arial"/>
          <w:sz w:val="20"/>
          <w:szCs w:val="20"/>
          <w:lang w:val="es-MX" w:eastAsia="es-ES"/>
        </w:rPr>
        <w:t xml:space="preserve"> </w:t>
      </w:r>
      <w:r w:rsidR="008E3A29" w:rsidRPr="009D5907">
        <w:rPr>
          <w:rFonts w:ascii="Arial" w:hAnsi="Arial" w:cs="Arial"/>
          <w:sz w:val="20"/>
          <w:szCs w:val="20"/>
          <w:lang w:val="es-MX" w:eastAsia="es-ES"/>
        </w:rPr>
        <w:t>c</w:t>
      </w:r>
      <w:r w:rsidR="000329E6" w:rsidRPr="009D5907">
        <w:rPr>
          <w:rFonts w:ascii="Arial" w:hAnsi="Arial" w:cs="Arial"/>
          <w:sz w:val="20"/>
          <w:szCs w:val="20"/>
          <w:lang w:val="es-MX" w:eastAsia="es-ES"/>
        </w:rPr>
        <w:t>ontactar al CLIENTE para informarle sobre productos, servicios, ofertas, promociones, concursos o sorteos; verificar información o proveer más información sobre los canales actuales o futuros; o, en general, cualquier tipo de información que, por mandato de regulaciones vigentes, o a criterio del BANCO, deben ser conocidas por el CLIENTE</w:t>
      </w:r>
      <w:r w:rsidR="008E3A29" w:rsidRPr="009D5907">
        <w:rPr>
          <w:rFonts w:ascii="Arial" w:hAnsi="Arial" w:cs="Arial"/>
          <w:sz w:val="20"/>
          <w:szCs w:val="20"/>
          <w:lang w:val="es-MX" w:eastAsia="es-ES"/>
        </w:rPr>
        <w:t>;</w:t>
      </w:r>
      <w:r w:rsidR="000329E6" w:rsidRPr="009D5907">
        <w:rPr>
          <w:rFonts w:ascii="Arial" w:hAnsi="Arial" w:cs="Arial"/>
          <w:sz w:val="20"/>
          <w:szCs w:val="20"/>
          <w:lang w:val="es-MX" w:eastAsia="es-ES"/>
        </w:rPr>
        <w:t xml:space="preserve"> </w:t>
      </w:r>
      <w:r w:rsidR="000329E6" w:rsidRPr="002F3B27">
        <w:rPr>
          <w:rFonts w:ascii="Arial" w:hAnsi="Arial" w:cs="Arial"/>
          <w:b/>
          <w:bCs/>
          <w:sz w:val="20"/>
          <w:szCs w:val="20"/>
          <w:lang w:val="es-MX" w:eastAsia="es-ES"/>
        </w:rPr>
        <w:t>(h)</w:t>
      </w:r>
      <w:r w:rsidR="000329E6" w:rsidRPr="009D5907">
        <w:rPr>
          <w:rFonts w:ascii="Arial" w:hAnsi="Arial" w:cs="Arial"/>
          <w:sz w:val="20"/>
          <w:szCs w:val="20"/>
          <w:lang w:val="es-MX" w:eastAsia="es-ES"/>
        </w:rPr>
        <w:t xml:space="preserve"> </w:t>
      </w:r>
      <w:r w:rsidR="008E3A29" w:rsidRPr="009D5907">
        <w:rPr>
          <w:rFonts w:ascii="Arial" w:hAnsi="Arial" w:cs="Arial"/>
          <w:sz w:val="20"/>
          <w:szCs w:val="20"/>
          <w:lang w:val="es-MX" w:eastAsia="es-ES"/>
        </w:rPr>
        <w:t>r</w:t>
      </w:r>
      <w:r w:rsidR="000329E6" w:rsidRPr="009D5907">
        <w:rPr>
          <w:rFonts w:ascii="Arial" w:hAnsi="Arial" w:cs="Arial"/>
          <w:sz w:val="20"/>
          <w:szCs w:val="20"/>
          <w:lang w:val="es-MX" w:eastAsia="es-ES"/>
        </w:rPr>
        <w:t>egistrar y verificar la información relacionada con la identidad y documentos de identificación del CLIENTE, ya sea mediante procesos de validación en línea con las instituciones competentes en materia de gestión de identidad y datos civiles</w:t>
      </w:r>
      <w:r w:rsidR="008E3A29" w:rsidRPr="009D5907">
        <w:rPr>
          <w:rFonts w:ascii="Arial" w:hAnsi="Arial" w:cs="Arial"/>
          <w:sz w:val="20"/>
          <w:szCs w:val="20"/>
          <w:lang w:val="es-MX" w:eastAsia="es-ES"/>
        </w:rPr>
        <w:t>;</w:t>
      </w:r>
      <w:r w:rsidR="000329E6" w:rsidRPr="009D5907">
        <w:rPr>
          <w:rFonts w:ascii="Arial" w:hAnsi="Arial" w:cs="Arial"/>
          <w:sz w:val="20"/>
          <w:szCs w:val="20"/>
          <w:lang w:val="es-MX" w:eastAsia="es-ES"/>
        </w:rPr>
        <w:t xml:space="preserve"> </w:t>
      </w:r>
      <w:r w:rsidR="000329E6" w:rsidRPr="002F3B27">
        <w:rPr>
          <w:rFonts w:ascii="Arial" w:hAnsi="Arial" w:cs="Arial"/>
          <w:b/>
          <w:bCs/>
          <w:sz w:val="20"/>
          <w:szCs w:val="20"/>
          <w:lang w:val="es-MX" w:eastAsia="es-ES"/>
        </w:rPr>
        <w:t>(i)</w:t>
      </w:r>
      <w:r w:rsidR="000329E6" w:rsidRPr="009D5907">
        <w:rPr>
          <w:rFonts w:ascii="Arial" w:hAnsi="Arial" w:cs="Arial"/>
          <w:sz w:val="20"/>
          <w:szCs w:val="20"/>
          <w:lang w:val="es-MX" w:eastAsia="es-ES"/>
        </w:rPr>
        <w:t xml:space="preserve"> </w:t>
      </w:r>
      <w:r w:rsidR="008E3A29" w:rsidRPr="009D5907">
        <w:rPr>
          <w:rFonts w:ascii="Arial" w:hAnsi="Arial" w:cs="Arial"/>
          <w:sz w:val="20"/>
          <w:szCs w:val="20"/>
          <w:lang w:val="es-MX" w:eastAsia="es-ES"/>
        </w:rPr>
        <w:t>r</w:t>
      </w:r>
      <w:r w:rsidR="000329E6" w:rsidRPr="009D5907">
        <w:rPr>
          <w:rFonts w:ascii="Arial" w:hAnsi="Arial" w:cs="Arial"/>
          <w:sz w:val="20"/>
          <w:szCs w:val="20"/>
          <w:lang w:val="es-MX" w:eastAsia="es-ES"/>
        </w:rPr>
        <w:t>ealizar análisis de crédito, generación de modelos de información y perfiles de comportamiento actual y predictivo</w:t>
      </w:r>
      <w:r w:rsidR="008E3A29" w:rsidRPr="009D5907">
        <w:rPr>
          <w:rFonts w:ascii="Arial" w:hAnsi="Arial" w:cs="Arial"/>
          <w:sz w:val="20"/>
          <w:szCs w:val="20"/>
          <w:lang w:val="es-MX" w:eastAsia="es-ES"/>
        </w:rPr>
        <w:t>; y</w:t>
      </w:r>
      <w:r w:rsidR="008E3A29" w:rsidRPr="003365B3">
        <w:rPr>
          <w:rFonts w:ascii="Arial" w:hAnsi="Arial" w:cs="Arial"/>
          <w:sz w:val="20"/>
          <w:szCs w:val="20"/>
          <w:lang w:val="es-MX" w:eastAsia="es-ES"/>
        </w:rPr>
        <w:t>,</w:t>
      </w:r>
      <w:r w:rsidR="000329E6" w:rsidRPr="002F3B27">
        <w:rPr>
          <w:rFonts w:ascii="Arial" w:hAnsi="Arial" w:cs="Arial"/>
          <w:b/>
          <w:bCs/>
          <w:sz w:val="20"/>
          <w:szCs w:val="20"/>
          <w:lang w:val="es-MX" w:eastAsia="es-ES"/>
        </w:rPr>
        <w:t xml:space="preserve"> (j)</w:t>
      </w:r>
      <w:r w:rsidR="000329E6" w:rsidRPr="009D5907">
        <w:rPr>
          <w:rFonts w:ascii="Arial" w:hAnsi="Arial" w:cs="Arial"/>
          <w:sz w:val="20"/>
          <w:szCs w:val="20"/>
          <w:lang w:val="es-MX" w:eastAsia="es-ES"/>
        </w:rPr>
        <w:t xml:space="preserve"> </w:t>
      </w:r>
      <w:r w:rsidR="008E3A29" w:rsidRPr="009D5907">
        <w:rPr>
          <w:rFonts w:ascii="Arial" w:hAnsi="Arial" w:cs="Arial"/>
          <w:sz w:val="20"/>
          <w:szCs w:val="20"/>
          <w:lang w:val="es-MX" w:eastAsia="es-ES"/>
        </w:rPr>
        <w:t>o</w:t>
      </w:r>
      <w:r w:rsidR="000329E6" w:rsidRPr="009D5907">
        <w:rPr>
          <w:rFonts w:ascii="Arial" w:hAnsi="Arial" w:cs="Arial"/>
          <w:sz w:val="20"/>
          <w:szCs w:val="20"/>
          <w:lang w:val="es-MX" w:eastAsia="es-ES"/>
        </w:rPr>
        <w:t xml:space="preserve">tros fines previstos en otras autorizaciones o instrumentos que el CLIENTE otorgue a favor del BANCO. </w:t>
      </w:r>
      <w:r w:rsidR="008E3A29" w:rsidRPr="009D5907">
        <w:rPr>
          <w:rFonts w:ascii="Arial" w:hAnsi="Arial" w:cs="Arial"/>
          <w:b/>
          <w:sz w:val="20"/>
          <w:szCs w:val="20"/>
          <w:lang w:val="es-MX" w:eastAsia="es-ES"/>
        </w:rPr>
        <w:t>5</w:t>
      </w:r>
      <w:r w:rsidR="000329E6" w:rsidRPr="009D5907">
        <w:rPr>
          <w:rFonts w:ascii="Arial" w:hAnsi="Arial" w:cs="Arial"/>
          <w:b/>
          <w:sz w:val="20"/>
          <w:szCs w:val="20"/>
          <w:lang w:val="es-MX" w:eastAsia="es-ES"/>
        </w:rPr>
        <w:t>.1.6. Transferencia de datos y sus destinatarios:</w:t>
      </w:r>
      <w:r w:rsidR="000329E6" w:rsidRPr="009D5907">
        <w:rPr>
          <w:rFonts w:ascii="Arial" w:hAnsi="Arial" w:cs="Arial"/>
          <w:sz w:val="20"/>
          <w:szCs w:val="20"/>
          <w:lang w:val="es-MX" w:eastAsia="es-ES"/>
        </w:rPr>
        <w:t xml:space="preserve"> el CLIENTE otorga expresamente al BANCO y a sus subsidiarias o afiliadas, en la forma y casos establecidos en este </w:t>
      </w:r>
      <w:r w:rsidR="00E579EB" w:rsidRPr="009D5907">
        <w:rPr>
          <w:rFonts w:ascii="Arial" w:hAnsi="Arial" w:cs="Arial"/>
          <w:sz w:val="20"/>
          <w:szCs w:val="20"/>
          <w:lang w:val="es-MX" w:eastAsia="es-ES"/>
        </w:rPr>
        <w:t>CONTRATO</w:t>
      </w:r>
      <w:r w:rsidR="000329E6" w:rsidRPr="009D5907">
        <w:rPr>
          <w:rFonts w:ascii="Arial" w:hAnsi="Arial" w:cs="Arial"/>
          <w:sz w:val="20"/>
          <w:szCs w:val="20"/>
          <w:lang w:val="es-MX" w:eastAsia="es-ES"/>
        </w:rPr>
        <w:t xml:space="preserve"> y en los contratos suscritos por el CLIENTE, la facultad de transferir la información del CLIENTE para fines relacionados con el desarrollo y ejecución de la relación contractual entre el BANCO y el CLIENTE. Por este motivo, el CLIENTE entiende y acepta que el BANCO podrá compartir su información personal y aquella relacionada con su calidad de usuario de productos o servicios financieros y/o con el manejo de sus productos o medios de pago, con personas naturales o jurídicas, </w:t>
      </w:r>
      <w:r w:rsidR="000329E6" w:rsidRPr="009D5907">
        <w:rPr>
          <w:rFonts w:ascii="Arial" w:hAnsi="Arial" w:cs="Arial"/>
          <w:sz w:val="20"/>
          <w:szCs w:val="20"/>
          <w:lang w:val="es-ES" w:eastAsia="es-ES"/>
        </w:rPr>
        <w:t xml:space="preserve">que podrán estar domiciliadas en el Ecuador o en el extranjero, </w:t>
      </w:r>
      <w:r w:rsidR="000329E6" w:rsidRPr="009D5907">
        <w:rPr>
          <w:rFonts w:ascii="Arial" w:hAnsi="Arial" w:cs="Arial"/>
          <w:sz w:val="20"/>
          <w:szCs w:val="20"/>
          <w:lang w:val="es-MX" w:eastAsia="es-ES"/>
        </w:rPr>
        <w:t xml:space="preserve">en los siguientes ámbitos: </w:t>
      </w:r>
      <w:r w:rsidR="000329E6" w:rsidRPr="002F3B27">
        <w:rPr>
          <w:rFonts w:ascii="Arial" w:hAnsi="Arial" w:cs="Arial"/>
          <w:b/>
          <w:bCs/>
          <w:sz w:val="20"/>
          <w:szCs w:val="20"/>
          <w:lang w:val="es-MX" w:eastAsia="es-ES"/>
        </w:rPr>
        <w:t>(a)</w:t>
      </w:r>
      <w:r w:rsidR="000329E6" w:rsidRPr="009D5907">
        <w:rPr>
          <w:rFonts w:ascii="Arial" w:hAnsi="Arial" w:cs="Arial"/>
          <w:sz w:val="20"/>
          <w:szCs w:val="20"/>
          <w:lang w:val="es-MX" w:eastAsia="es-ES"/>
        </w:rPr>
        <w:t xml:space="preserve"> </w:t>
      </w:r>
      <w:r w:rsidR="00E579EB" w:rsidRPr="009D5907">
        <w:rPr>
          <w:rFonts w:ascii="Arial" w:hAnsi="Arial" w:cs="Arial"/>
          <w:sz w:val="20"/>
          <w:szCs w:val="20"/>
          <w:lang w:val="es-MX" w:eastAsia="es-ES"/>
        </w:rPr>
        <w:t>e</w:t>
      </w:r>
      <w:r w:rsidR="000329E6" w:rsidRPr="009D5907">
        <w:rPr>
          <w:rFonts w:ascii="Arial" w:hAnsi="Arial" w:cs="Arial"/>
          <w:sz w:val="20"/>
          <w:szCs w:val="20"/>
          <w:lang w:val="es-MX" w:eastAsia="es-ES"/>
        </w:rPr>
        <w:t xml:space="preserve">ntidades, corporaciones y/o empresas </w:t>
      </w:r>
      <w:r w:rsidR="000329E6" w:rsidRPr="009D5907">
        <w:rPr>
          <w:rFonts w:ascii="Arial" w:hAnsi="Arial" w:cs="Arial"/>
          <w:i/>
          <w:sz w:val="20"/>
          <w:szCs w:val="20"/>
          <w:lang w:val="es-MX" w:eastAsia="es-ES"/>
        </w:rPr>
        <w:t>call-center</w:t>
      </w:r>
      <w:r w:rsidR="000329E6" w:rsidRPr="009D5907">
        <w:rPr>
          <w:rFonts w:ascii="Arial" w:hAnsi="Arial" w:cs="Arial"/>
          <w:sz w:val="20"/>
          <w:szCs w:val="20"/>
          <w:lang w:val="es-MX" w:eastAsia="es-ES"/>
        </w:rPr>
        <w:t xml:space="preserve"> con las cuales el BANCO tenga alianzas o convenios comerciales, para el desarrollo, promoción y/o comercialización de productos y servicios</w:t>
      </w:r>
      <w:r w:rsidR="00E579EB" w:rsidRPr="009D5907">
        <w:rPr>
          <w:rFonts w:ascii="Arial" w:hAnsi="Arial" w:cs="Arial"/>
          <w:sz w:val="20"/>
          <w:szCs w:val="20"/>
          <w:lang w:val="es-MX" w:eastAsia="es-ES"/>
        </w:rPr>
        <w:t>;</w:t>
      </w:r>
      <w:r w:rsidR="000329E6" w:rsidRPr="009D5907">
        <w:rPr>
          <w:rFonts w:ascii="Arial" w:hAnsi="Arial" w:cs="Arial"/>
          <w:sz w:val="20"/>
          <w:szCs w:val="20"/>
          <w:lang w:val="es-MX" w:eastAsia="es-ES"/>
        </w:rPr>
        <w:t xml:space="preserve"> </w:t>
      </w:r>
      <w:r w:rsidR="000329E6" w:rsidRPr="002F3B27">
        <w:rPr>
          <w:rFonts w:ascii="Arial" w:hAnsi="Arial" w:cs="Arial"/>
          <w:b/>
          <w:bCs/>
          <w:sz w:val="20"/>
          <w:szCs w:val="20"/>
          <w:lang w:val="es-MX" w:eastAsia="es-ES"/>
        </w:rPr>
        <w:t>(b)</w:t>
      </w:r>
      <w:r w:rsidR="000329E6" w:rsidRPr="009D5907">
        <w:rPr>
          <w:rFonts w:ascii="Arial" w:hAnsi="Arial" w:cs="Arial"/>
          <w:sz w:val="20"/>
          <w:szCs w:val="20"/>
          <w:lang w:val="es-MX" w:eastAsia="es-ES"/>
        </w:rPr>
        <w:t xml:space="preserve"> </w:t>
      </w:r>
      <w:r w:rsidR="00E579EB" w:rsidRPr="009D5907">
        <w:rPr>
          <w:rFonts w:ascii="Arial" w:hAnsi="Arial" w:cs="Arial"/>
          <w:sz w:val="20"/>
          <w:szCs w:val="20"/>
          <w:lang w:val="es-MX" w:eastAsia="es-ES"/>
        </w:rPr>
        <w:t>o</w:t>
      </w:r>
      <w:r w:rsidR="000329E6" w:rsidRPr="009D5907">
        <w:rPr>
          <w:rFonts w:ascii="Arial" w:hAnsi="Arial" w:cs="Arial"/>
          <w:sz w:val="20"/>
          <w:szCs w:val="20"/>
          <w:lang w:val="es-MX" w:eastAsia="es-ES"/>
        </w:rPr>
        <w:t>rganizaciones no gubernamentales en el marco de sus actividades no lucrativas patrocinadas por el BANCO o por las marcas de las que sea titular o representante en el país</w:t>
      </w:r>
      <w:r w:rsidR="00E579EB" w:rsidRPr="009D5907">
        <w:rPr>
          <w:rFonts w:ascii="Arial" w:hAnsi="Arial" w:cs="Arial"/>
          <w:sz w:val="20"/>
          <w:szCs w:val="20"/>
          <w:lang w:val="es-MX" w:eastAsia="es-ES"/>
        </w:rPr>
        <w:t>;</w:t>
      </w:r>
      <w:r w:rsidR="000329E6" w:rsidRPr="009D5907">
        <w:rPr>
          <w:rFonts w:ascii="Arial" w:hAnsi="Arial" w:cs="Arial"/>
          <w:sz w:val="20"/>
          <w:szCs w:val="20"/>
          <w:lang w:val="es-MX" w:eastAsia="es-ES"/>
        </w:rPr>
        <w:t xml:space="preserve"> </w:t>
      </w:r>
      <w:r w:rsidR="000329E6" w:rsidRPr="002F3B27">
        <w:rPr>
          <w:rFonts w:ascii="Arial" w:hAnsi="Arial" w:cs="Arial"/>
          <w:b/>
          <w:bCs/>
          <w:sz w:val="20"/>
          <w:szCs w:val="20"/>
          <w:lang w:val="es-MX" w:eastAsia="es-ES"/>
        </w:rPr>
        <w:t>(c)</w:t>
      </w:r>
      <w:r w:rsidR="000329E6" w:rsidRPr="009D5907">
        <w:rPr>
          <w:rFonts w:ascii="Arial" w:hAnsi="Arial" w:cs="Arial"/>
          <w:sz w:val="20"/>
          <w:szCs w:val="20"/>
          <w:lang w:val="es-MX" w:eastAsia="es-ES"/>
        </w:rPr>
        <w:t xml:space="preserve"> </w:t>
      </w:r>
      <w:r w:rsidR="00E579EB" w:rsidRPr="009D5907">
        <w:rPr>
          <w:rFonts w:ascii="Arial" w:hAnsi="Arial" w:cs="Arial"/>
          <w:sz w:val="20"/>
          <w:szCs w:val="20"/>
          <w:lang w:val="es-MX" w:eastAsia="es-ES"/>
        </w:rPr>
        <w:t>c</w:t>
      </w:r>
      <w:r w:rsidR="000329E6" w:rsidRPr="009D5907">
        <w:rPr>
          <w:rFonts w:ascii="Arial" w:hAnsi="Arial" w:cs="Arial"/>
          <w:sz w:val="20"/>
          <w:szCs w:val="20"/>
          <w:lang w:val="es-MX" w:eastAsia="es-ES"/>
        </w:rPr>
        <w:t xml:space="preserve">ompañías encargadas de realizar análisis de crédito, generación de modelos de información y perfiles de comportamiento actual y predictivo, procesos que el BANCO requiere para cumplir con </w:t>
      </w:r>
      <w:r w:rsidR="000329E6" w:rsidRPr="009D5907">
        <w:rPr>
          <w:rFonts w:ascii="Arial" w:hAnsi="Arial" w:cs="Arial"/>
          <w:sz w:val="20"/>
          <w:szCs w:val="20"/>
          <w:lang w:val="es-MX" w:eastAsia="es-ES"/>
        </w:rPr>
        <w:lastRenderedPageBreak/>
        <w:t>la regulación bancaria o sus políticas internas, o en general para llevar adelante sus actividades comerciales</w:t>
      </w:r>
      <w:r w:rsidR="00E579EB" w:rsidRPr="009D5907">
        <w:rPr>
          <w:rFonts w:ascii="Arial" w:hAnsi="Arial" w:cs="Arial"/>
          <w:sz w:val="20"/>
          <w:szCs w:val="20"/>
          <w:lang w:val="es-MX" w:eastAsia="es-ES"/>
        </w:rPr>
        <w:t>;</w:t>
      </w:r>
      <w:r w:rsidR="000329E6" w:rsidRPr="009D5907">
        <w:rPr>
          <w:rFonts w:ascii="Arial" w:hAnsi="Arial" w:cs="Arial"/>
          <w:sz w:val="20"/>
          <w:szCs w:val="20"/>
          <w:lang w:val="es-MX" w:eastAsia="es-ES"/>
        </w:rPr>
        <w:t xml:space="preserve"> </w:t>
      </w:r>
      <w:r w:rsidR="000329E6" w:rsidRPr="002F3B27">
        <w:rPr>
          <w:rFonts w:ascii="Arial" w:hAnsi="Arial" w:cs="Arial"/>
          <w:b/>
          <w:bCs/>
          <w:sz w:val="20"/>
          <w:szCs w:val="20"/>
          <w:lang w:val="es-MX" w:eastAsia="es-ES"/>
        </w:rPr>
        <w:t>(d)</w:t>
      </w:r>
      <w:r w:rsidR="000329E6" w:rsidRPr="009D5907">
        <w:rPr>
          <w:rFonts w:ascii="Arial" w:hAnsi="Arial" w:cs="Arial"/>
          <w:sz w:val="20"/>
          <w:szCs w:val="20"/>
          <w:lang w:val="es-MX" w:eastAsia="es-ES"/>
        </w:rPr>
        <w:t xml:space="preserve"> </w:t>
      </w:r>
      <w:r w:rsidR="00E579EB" w:rsidRPr="009D5907">
        <w:rPr>
          <w:rFonts w:ascii="Arial" w:hAnsi="Arial" w:cs="Arial"/>
          <w:sz w:val="20"/>
          <w:szCs w:val="20"/>
          <w:lang w:val="es-MX" w:eastAsia="es-ES"/>
        </w:rPr>
        <w:t>c</w:t>
      </w:r>
      <w:r w:rsidR="000329E6" w:rsidRPr="009D5907">
        <w:rPr>
          <w:rFonts w:ascii="Arial" w:hAnsi="Arial" w:cs="Arial"/>
          <w:sz w:val="20"/>
          <w:szCs w:val="20"/>
          <w:lang w:val="es-MX" w:eastAsia="es-ES"/>
        </w:rPr>
        <w:t>ompañías de servicios auxiliares y en general, terceros que presten servicios al BANCO para el desarrollo de las actividades relacionadas con el giro de su negocio</w:t>
      </w:r>
      <w:r w:rsidR="00E579EB" w:rsidRPr="009D5907">
        <w:rPr>
          <w:rFonts w:ascii="Arial" w:hAnsi="Arial" w:cs="Arial"/>
          <w:sz w:val="20"/>
          <w:szCs w:val="20"/>
          <w:lang w:val="es-MX" w:eastAsia="es-ES"/>
        </w:rPr>
        <w:t>;</w:t>
      </w:r>
      <w:r w:rsidR="000329E6" w:rsidRPr="009D5907">
        <w:rPr>
          <w:rFonts w:ascii="Arial" w:hAnsi="Arial" w:cs="Arial"/>
          <w:sz w:val="20"/>
          <w:szCs w:val="20"/>
          <w:lang w:val="es-MX" w:eastAsia="es-ES"/>
        </w:rPr>
        <w:t xml:space="preserve"> </w:t>
      </w:r>
      <w:r w:rsidR="000329E6" w:rsidRPr="002F3B27">
        <w:rPr>
          <w:rFonts w:ascii="Arial" w:hAnsi="Arial" w:cs="Arial"/>
          <w:b/>
          <w:bCs/>
          <w:sz w:val="20"/>
          <w:szCs w:val="20"/>
          <w:lang w:val="es-MX" w:eastAsia="es-ES"/>
        </w:rPr>
        <w:t>(e)</w:t>
      </w:r>
      <w:r w:rsidR="000329E6" w:rsidRPr="009D5907">
        <w:rPr>
          <w:rFonts w:ascii="Arial" w:hAnsi="Arial" w:cs="Arial"/>
          <w:sz w:val="20"/>
          <w:szCs w:val="20"/>
          <w:lang w:val="es-MX" w:eastAsia="es-ES"/>
        </w:rPr>
        <w:t xml:space="preserve"> </w:t>
      </w:r>
      <w:r w:rsidR="00E579EB" w:rsidRPr="009D5907">
        <w:rPr>
          <w:rFonts w:ascii="Arial" w:hAnsi="Arial" w:cs="Arial"/>
          <w:sz w:val="20"/>
          <w:szCs w:val="20"/>
          <w:lang w:val="es-MX" w:eastAsia="es-ES"/>
        </w:rPr>
        <w:t>e</w:t>
      </w:r>
      <w:r w:rsidR="000329E6" w:rsidRPr="009D5907">
        <w:rPr>
          <w:rFonts w:ascii="Arial" w:hAnsi="Arial" w:cs="Arial"/>
          <w:sz w:val="20"/>
          <w:szCs w:val="20"/>
          <w:lang w:val="es-MX" w:eastAsia="es-ES"/>
        </w:rPr>
        <w:t>mpresas y/o firmas que presten servicios legales y/o lleven a cabo procesos de cobranza en cualquiera de sus etapas</w:t>
      </w:r>
      <w:r w:rsidR="00E579EB" w:rsidRPr="009D5907">
        <w:rPr>
          <w:rFonts w:ascii="Arial" w:hAnsi="Arial" w:cs="Arial"/>
          <w:sz w:val="20"/>
          <w:szCs w:val="20"/>
          <w:lang w:val="es-MX" w:eastAsia="es-ES"/>
        </w:rPr>
        <w:t>;</w:t>
      </w:r>
      <w:r w:rsidR="000329E6" w:rsidRPr="009D5907">
        <w:rPr>
          <w:rFonts w:ascii="Arial" w:hAnsi="Arial" w:cs="Arial"/>
          <w:sz w:val="20"/>
          <w:szCs w:val="20"/>
          <w:lang w:val="es-MX" w:eastAsia="es-ES"/>
        </w:rPr>
        <w:t xml:space="preserve"> </w:t>
      </w:r>
      <w:r w:rsidR="000329E6" w:rsidRPr="002F3B27">
        <w:rPr>
          <w:rFonts w:ascii="Arial" w:hAnsi="Arial" w:cs="Arial"/>
          <w:b/>
          <w:bCs/>
          <w:sz w:val="20"/>
          <w:szCs w:val="20"/>
          <w:lang w:val="es-MX" w:eastAsia="es-ES"/>
        </w:rPr>
        <w:t>(f)</w:t>
      </w:r>
      <w:r w:rsidR="000329E6" w:rsidRPr="009D5907">
        <w:rPr>
          <w:rFonts w:ascii="Arial" w:hAnsi="Arial" w:cs="Arial"/>
          <w:sz w:val="20"/>
          <w:szCs w:val="20"/>
          <w:lang w:val="es-MX" w:eastAsia="es-ES"/>
        </w:rPr>
        <w:t xml:space="preserve"> </w:t>
      </w:r>
      <w:r w:rsidR="00E579EB" w:rsidRPr="009D5907">
        <w:rPr>
          <w:rFonts w:ascii="Arial" w:hAnsi="Arial" w:cs="Arial"/>
          <w:sz w:val="20"/>
          <w:szCs w:val="20"/>
          <w:lang w:val="es-MX" w:eastAsia="es-ES"/>
        </w:rPr>
        <w:t>t</w:t>
      </w:r>
      <w:r w:rsidR="000329E6" w:rsidRPr="009D5907">
        <w:rPr>
          <w:rFonts w:ascii="Arial" w:hAnsi="Arial" w:cs="Arial"/>
          <w:sz w:val="20"/>
          <w:szCs w:val="20"/>
          <w:lang w:val="es-MX" w:eastAsia="es-ES"/>
        </w:rPr>
        <w:t>erceros que fueren adquirentes o cesionarios de créditos, derechos, acciones o acreencias de los que el BANCO fuere titular, propietario o beneficiario bajo cualquier título</w:t>
      </w:r>
      <w:r w:rsidR="00E579EB" w:rsidRPr="009D5907">
        <w:rPr>
          <w:rFonts w:ascii="Arial" w:hAnsi="Arial" w:cs="Arial"/>
          <w:sz w:val="20"/>
          <w:szCs w:val="20"/>
          <w:lang w:val="es-MX" w:eastAsia="es-ES"/>
        </w:rPr>
        <w:t>;</w:t>
      </w:r>
      <w:r w:rsidR="000329E6" w:rsidRPr="009D5907">
        <w:rPr>
          <w:rFonts w:ascii="Arial" w:hAnsi="Arial" w:cs="Arial"/>
          <w:sz w:val="20"/>
          <w:szCs w:val="20"/>
          <w:lang w:val="es-MX" w:eastAsia="es-ES"/>
        </w:rPr>
        <w:t xml:space="preserve"> </w:t>
      </w:r>
      <w:r w:rsidR="000329E6" w:rsidRPr="002F3B27">
        <w:rPr>
          <w:rFonts w:ascii="Arial" w:hAnsi="Arial" w:cs="Arial"/>
          <w:b/>
          <w:bCs/>
          <w:sz w:val="20"/>
          <w:szCs w:val="20"/>
          <w:lang w:val="es-MX" w:eastAsia="es-ES"/>
        </w:rPr>
        <w:t>(g)</w:t>
      </w:r>
      <w:r w:rsidR="000329E6" w:rsidRPr="009D5907">
        <w:rPr>
          <w:rFonts w:ascii="Arial" w:hAnsi="Arial" w:cs="Arial"/>
          <w:sz w:val="20"/>
          <w:szCs w:val="20"/>
          <w:lang w:val="es-MX" w:eastAsia="es-ES"/>
        </w:rPr>
        <w:t xml:space="preserve"> </w:t>
      </w:r>
      <w:r w:rsidR="00E579EB" w:rsidRPr="009D5907">
        <w:rPr>
          <w:rFonts w:ascii="Arial" w:hAnsi="Arial" w:cs="Arial"/>
          <w:sz w:val="20"/>
          <w:szCs w:val="20"/>
          <w:lang w:val="es-MX" w:eastAsia="es-ES"/>
        </w:rPr>
        <w:t>o</w:t>
      </w:r>
      <w:r w:rsidR="000329E6" w:rsidRPr="009D5907">
        <w:rPr>
          <w:rFonts w:ascii="Arial" w:hAnsi="Arial" w:cs="Arial"/>
          <w:sz w:val="20"/>
          <w:szCs w:val="20"/>
          <w:lang w:val="es-MX" w:eastAsia="es-ES"/>
        </w:rPr>
        <w:t>tros proveedores de productos y servicios que el BANCO considere pertinentes para mejorar las condiciones de sus servicios o la experiencia de sus clientes, tales como empresas de seguros, de asistencia médica, u otros que sean requeridos por el BANCO o que puedan ser comercializados a través de los canales de las entidades financieras</w:t>
      </w:r>
      <w:r w:rsidR="000E27A8" w:rsidRPr="009D5907">
        <w:rPr>
          <w:rFonts w:ascii="Arial" w:hAnsi="Arial" w:cs="Arial"/>
          <w:sz w:val="20"/>
          <w:szCs w:val="20"/>
          <w:lang w:val="es-MX" w:eastAsia="es-ES"/>
        </w:rPr>
        <w:t>;</w:t>
      </w:r>
      <w:r w:rsidR="000329E6" w:rsidRPr="009D5907">
        <w:rPr>
          <w:rFonts w:ascii="Arial" w:hAnsi="Arial" w:cs="Arial"/>
          <w:sz w:val="20"/>
          <w:szCs w:val="20"/>
          <w:lang w:val="es-MX" w:eastAsia="es-ES"/>
        </w:rPr>
        <w:t xml:space="preserve"> </w:t>
      </w:r>
      <w:r w:rsidR="000329E6" w:rsidRPr="002F3B27">
        <w:rPr>
          <w:rFonts w:ascii="Arial" w:hAnsi="Arial" w:cs="Arial"/>
          <w:b/>
          <w:bCs/>
          <w:sz w:val="20"/>
          <w:szCs w:val="20"/>
          <w:lang w:val="es-MX" w:eastAsia="es-ES"/>
        </w:rPr>
        <w:t>(h)</w:t>
      </w:r>
      <w:r w:rsidR="000329E6" w:rsidRPr="009D5907">
        <w:rPr>
          <w:rFonts w:ascii="Arial" w:hAnsi="Arial" w:cs="Arial"/>
          <w:sz w:val="20"/>
          <w:szCs w:val="20"/>
          <w:lang w:val="es-MX" w:eastAsia="es-ES"/>
        </w:rPr>
        <w:t xml:space="preserve"> </w:t>
      </w:r>
      <w:r w:rsidR="000E27A8" w:rsidRPr="009D5907">
        <w:rPr>
          <w:rFonts w:ascii="Arial" w:hAnsi="Arial" w:cs="Arial"/>
          <w:sz w:val="20"/>
          <w:szCs w:val="20"/>
          <w:lang w:val="es-MX" w:eastAsia="es-ES"/>
        </w:rPr>
        <w:t>e</w:t>
      </w:r>
      <w:r w:rsidR="000329E6" w:rsidRPr="009D5907">
        <w:rPr>
          <w:rFonts w:ascii="Arial" w:hAnsi="Arial" w:cs="Arial"/>
          <w:sz w:val="20"/>
          <w:szCs w:val="20"/>
          <w:lang w:val="es-MX" w:eastAsia="es-ES"/>
        </w:rPr>
        <w:t>mpresas subsidiarias o afiliadas del BANCO que hayan sido contratadas como proveedores de servicios auxiliares del sistema financiero, o que mantengan convenios o acuerdos de toda índole para la prestación de servicios y productos del BANCO o de sus aliados comerciales</w:t>
      </w:r>
      <w:r w:rsidR="000E27A8" w:rsidRPr="009D5907">
        <w:rPr>
          <w:rFonts w:ascii="Arial" w:hAnsi="Arial" w:cs="Arial"/>
          <w:sz w:val="20"/>
          <w:szCs w:val="20"/>
          <w:lang w:val="es-MX" w:eastAsia="es-ES"/>
        </w:rPr>
        <w:t>;</w:t>
      </w:r>
      <w:r w:rsidR="000329E6" w:rsidRPr="009D5907">
        <w:rPr>
          <w:rFonts w:ascii="Arial" w:hAnsi="Arial" w:cs="Arial"/>
          <w:sz w:val="20"/>
          <w:szCs w:val="20"/>
          <w:lang w:val="es-MX" w:eastAsia="es-ES"/>
        </w:rPr>
        <w:t xml:space="preserve"> </w:t>
      </w:r>
      <w:r w:rsidR="000329E6" w:rsidRPr="002F3B27">
        <w:rPr>
          <w:rFonts w:ascii="Arial" w:hAnsi="Arial" w:cs="Arial"/>
          <w:b/>
          <w:bCs/>
          <w:sz w:val="20"/>
          <w:szCs w:val="20"/>
          <w:lang w:val="es-MX" w:eastAsia="es-ES"/>
        </w:rPr>
        <w:t>(i)</w:t>
      </w:r>
      <w:r w:rsidR="000329E6" w:rsidRPr="009D5907">
        <w:rPr>
          <w:rFonts w:ascii="Arial" w:hAnsi="Arial" w:cs="Arial"/>
          <w:sz w:val="20"/>
          <w:szCs w:val="20"/>
          <w:lang w:val="es-MX" w:eastAsia="es-ES"/>
        </w:rPr>
        <w:t xml:space="preserve"> </w:t>
      </w:r>
      <w:r w:rsidR="000E27A8" w:rsidRPr="009D5907">
        <w:rPr>
          <w:rFonts w:ascii="Arial" w:hAnsi="Arial" w:cs="Arial"/>
          <w:sz w:val="20"/>
          <w:szCs w:val="20"/>
          <w:lang w:val="es-MX" w:eastAsia="es-ES"/>
        </w:rPr>
        <w:t>s</w:t>
      </w:r>
      <w:r w:rsidR="000329E6" w:rsidRPr="009D5907">
        <w:rPr>
          <w:rFonts w:ascii="Arial" w:hAnsi="Arial" w:cs="Arial"/>
          <w:sz w:val="20"/>
          <w:szCs w:val="20"/>
          <w:lang w:val="es-MX" w:eastAsia="es-ES"/>
        </w:rPr>
        <w:t xml:space="preserve">ervicios de </w:t>
      </w:r>
      <w:proofErr w:type="spellStart"/>
      <w:r w:rsidR="000E27A8" w:rsidRPr="009D5907">
        <w:rPr>
          <w:rFonts w:ascii="Arial" w:hAnsi="Arial" w:cs="Arial"/>
          <w:i/>
          <w:sz w:val="20"/>
          <w:szCs w:val="20"/>
          <w:lang w:val="es-MX" w:eastAsia="es-ES"/>
        </w:rPr>
        <w:t>d</w:t>
      </w:r>
      <w:r w:rsidR="000329E6" w:rsidRPr="009D5907">
        <w:rPr>
          <w:rFonts w:ascii="Arial" w:hAnsi="Arial" w:cs="Arial"/>
          <w:i/>
          <w:sz w:val="20"/>
          <w:szCs w:val="20"/>
          <w:lang w:val="es-MX" w:eastAsia="es-ES"/>
        </w:rPr>
        <w:t>atacenter</w:t>
      </w:r>
      <w:proofErr w:type="spellEnd"/>
      <w:r w:rsidR="000329E6" w:rsidRPr="009D5907">
        <w:rPr>
          <w:rFonts w:ascii="Arial" w:hAnsi="Arial" w:cs="Arial"/>
          <w:sz w:val="20"/>
          <w:szCs w:val="20"/>
          <w:lang w:val="es-MX" w:eastAsia="es-ES"/>
        </w:rPr>
        <w:t xml:space="preserve"> y/o de servidores físicos o virtuales para digitalización o almacenamiento remoto de datos</w:t>
      </w:r>
      <w:r w:rsidR="000E27A8" w:rsidRPr="009D5907">
        <w:rPr>
          <w:rFonts w:ascii="Arial" w:hAnsi="Arial" w:cs="Arial"/>
          <w:sz w:val="20"/>
          <w:szCs w:val="20"/>
          <w:lang w:val="es-MX" w:eastAsia="es-ES"/>
        </w:rPr>
        <w:t>;</w:t>
      </w:r>
      <w:r w:rsidR="000329E6" w:rsidRPr="009D5907">
        <w:rPr>
          <w:rFonts w:ascii="Arial" w:hAnsi="Arial" w:cs="Arial"/>
          <w:sz w:val="20"/>
          <w:szCs w:val="20"/>
          <w:lang w:val="es-MX" w:eastAsia="es-ES"/>
        </w:rPr>
        <w:t xml:space="preserve"> </w:t>
      </w:r>
      <w:r w:rsidR="000329E6" w:rsidRPr="002F3B27">
        <w:rPr>
          <w:rFonts w:ascii="Arial" w:hAnsi="Arial" w:cs="Arial"/>
          <w:b/>
          <w:bCs/>
          <w:sz w:val="20"/>
          <w:szCs w:val="20"/>
          <w:lang w:val="es-MX" w:eastAsia="es-ES"/>
        </w:rPr>
        <w:t>(j)</w:t>
      </w:r>
      <w:r w:rsidR="000329E6" w:rsidRPr="009D5907">
        <w:rPr>
          <w:rFonts w:ascii="Arial" w:hAnsi="Arial" w:cs="Arial"/>
          <w:sz w:val="20"/>
          <w:szCs w:val="20"/>
          <w:lang w:val="es-MX" w:eastAsia="es-ES"/>
        </w:rPr>
        <w:t xml:space="preserve"> </w:t>
      </w:r>
      <w:r w:rsidR="000E27A8" w:rsidRPr="009D5907">
        <w:rPr>
          <w:rFonts w:ascii="Arial" w:hAnsi="Arial" w:cs="Arial"/>
          <w:sz w:val="20"/>
          <w:szCs w:val="20"/>
          <w:lang w:val="es-MX" w:eastAsia="es-ES"/>
        </w:rPr>
        <w:t>s</w:t>
      </w:r>
      <w:r w:rsidR="000329E6" w:rsidRPr="009D5907">
        <w:rPr>
          <w:rFonts w:ascii="Arial" w:hAnsi="Arial" w:cs="Arial"/>
          <w:sz w:val="20"/>
          <w:szCs w:val="20"/>
          <w:lang w:val="es-MX" w:eastAsia="es-ES"/>
        </w:rPr>
        <w:t>ervicios de impresión, rotulado, empaquetamiento o ensobrado, distribución y mensajería de documentos, tarjetas y otros productos contratados por el CLIENTE</w:t>
      </w:r>
      <w:r w:rsidR="000E27A8" w:rsidRPr="009D5907">
        <w:rPr>
          <w:rFonts w:ascii="Arial" w:hAnsi="Arial" w:cs="Arial"/>
          <w:sz w:val="20"/>
          <w:szCs w:val="20"/>
          <w:lang w:val="es-MX" w:eastAsia="es-ES"/>
        </w:rPr>
        <w:t>;</w:t>
      </w:r>
      <w:r w:rsidR="000329E6" w:rsidRPr="009D5907">
        <w:rPr>
          <w:rFonts w:ascii="Arial" w:hAnsi="Arial" w:cs="Arial"/>
          <w:sz w:val="20"/>
          <w:szCs w:val="20"/>
          <w:lang w:val="es-MX" w:eastAsia="es-ES"/>
        </w:rPr>
        <w:t xml:space="preserve"> </w:t>
      </w:r>
      <w:r w:rsidR="000329E6" w:rsidRPr="002F3B27">
        <w:rPr>
          <w:rFonts w:ascii="Arial" w:hAnsi="Arial" w:cs="Arial"/>
          <w:b/>
          <w:bCs/>
          <w:sz w:val="20"/>
          <w:szCs w:val="20"/>
          <w:lang w:val="es-MX" w:eastAsia="es-ES"/>
        </w:rPr>
        <w:t>(k)</w:t>
      </w:r>
      <w:r w:rsidR="000329E6" w:rsidRPr="009D5907">
        <w:rPr>
          <w:rFonts w:ascii="Arial" w:hAnsi="Arial" w:cs="Arial"/>
          <w:sz w:val="20"/>
          <w:szCs w:val="20"/>
          <w:lang w:val="es-MX" w:eastAsia="es-ES"/>
        </w:rPr>
        <w:t xml:space="preserve"> </w:t>
      </w:r>
      <w:r w:rsidR="000E27A8" w:rsidRPr="009D5907">
        <w:rPr>
          <w:rFonts w:ascii="Arial" w:hAnsi="Arial" w:cs="Arial"/>
          <w:sz w:val="20"/>
          <w:szCs w:val="20"/>
          <w:lang w:val="es-MX" w:eastAsia="es-ES"/>
        </w:rPr>
        <w:t>s</w:t>
      </w:r>
      <w:r w:rsidR="000329E6" w:rsidRPr="009D5907">
        <w:rPr>
          <w:rFonts w:ascii="Arial" w:hAnsi="Arial" w:cs="Arial"/>
          <w:sz w:val="20"/>
          <w:szCs w:val="20"/>
          <w:lang w:val="es-MX" w:eastAsia="es-ES"/>
        </w:rPr>
        <w:t xml:space="preserve">ervicios de envío de notificaciones por SMS, correos electrónicos, llamadas telefónicas por parte de operadores humanos o virtuales, aplicaciones de mensajería para teléfonos móviles, sistemas de mensajería, y notificaciones </w:t>
      </w:r>
      <w:proofErr w:type="spellStart"/>
      <w:r w:rsidR="000329E6" w:rsidRPr="009D5907">
        <w:rPr>
          <w:rFonts w:ascii="Arial" w:hAnsi="Arial" w:cs="Arial"/>
          <w:i/>
          <w:sz w:val="20"/>
          <w:szCs w:val="20"/>
          <w:lang w:val="es-MX" w:eastAsia="es-ES"/>
        </w:rPr>
        <w:t>Push</w:t>
      </w:r>
      <w:proofErr w:type="spellEnd"/>
      <w:r w:rsidR="000E27A8" w:rsidRPr="009D5907">
        <w:rPr>
          <w:rFonts w:ascii="Arial" w:hAnsi="Arial" w:cs="Arial"/>
          <w:sz w:val="20"/>
          <w:szCs w:val="20"/>
          <w:lang w:val="es-MX" w:eastAsia="es-ES"/>
        </w:rPr>
        <w:t>;</w:t>
      </w:r>
      <w:r w:rsidR="000329E6" w:rsidRPr="009D5907">
        <w:rPr>
          <w:rFonts w:ascii="Arial" w:hAnsi="Arial" w:cs="Arial"/>
          <w:sz w:val="20"/>
          <w:szCs w:val="20"/>
          <w:lang w:val="es-MX" w:eastAsia="es-ES"/>
        </w:rPr>
        <w:t xml:space="preserve"> </w:t>
      </w:r>
      <w:r w:rsidR="000329E6" w:rsidRPr="002F3B27">
        <w:rPr>
          <w:rFonts w:ascii="Arial" w:hAnsi="Arial" w:cs="Arial"/>
          <w:b/>
          <w:bCs/>
          <w:sz w:val="20"/>
          <w:szCs w:val="20"/>
          <w:lang w:val="es-MX" w:eastAsia="es-ES"/>
        </w:rPr>
        <w:t>(l)</w:t>
      </w:r>
      <w:r w:rsidR="000329E6" w:rsidRPr="009D5907">
        <w:rPr>
          <w:rFonts w:ascii="Arial" w:hAnsi="Arial" w:cs="Arial"/>
          <w:sz w:val="20"/>
          <w:szCs w:val="20"/>
          <w:lang w:val="es-MX" w:eastAsia="es-ES"/>
        </w:rPr>
        <w:t xml:space="preserve"> </w:t>
      </w:r>
      <w:r w:rsidR="000E27A8" w:rsidRPr="009D5907">
        <w:rPr>
          <w:rFonts w:ascii="Arial" w:hAnsi="Arial" w:cs="Arial"/>
          <w:sz w:val="20"/>
          <w:szCs w:val="20"/>
          <w:lang w:val="es-MX" w:eastAsia="es-ES"/>
        </w:rPr>
        <w:t>s</w:t>
      </w:r>
      <w:r w:rsidR="000329E6" w:rsidRPr="009D5907">
        <w:rPr>
          <w:rFonts w:ascii="Arial" w:hAnsi="Arial" w:cs="Arial"/>
          <w:sz w:val="20"/>
          <w:szCs w:val="20"/>
          <w:lang w:val="es-MX" w:eastAsia="es-ES"/>
        </w:rPr>
        <w:t>ervicios de análisis de datos, marketing, desarrollo de software y diseño de productos enfocadas a la mejora de experiencia del cliente</w:t>
      </w:r>
      <w:r w:rsidR="000E27A8" w:rsidRPr="009D5907">
        <w:rPr>
          <w:rFonts w:ascii="Arial" w:hAnsi="Arial" w:cs="Arial"/>
          <w:sz w:val="20"/>
          <w:szCs w:val="20"/>
          <w:lang w:val="es-MX" w:eastAsia="es-ES"/>
        </w:rPr>
        <w:t>;</w:t>
      </w:r>
      <w:r w:rsidR="000329E6" w:rsidRPr="009D5907">
        <w:rPr>
          <w:rFonts w:ascii="Arial" w:hAnsi="Arial" w:cs="Arial"/>
          <w:sz w:val="20"/>
          <w:szCs w:val="20"/>
          <w:lang w:val="es-MX" w:eastAsia="es-ES"/>
        </w:rPr>
        <w:t xml:space="preserve"> </w:t>
      </w:r>
      <w:r w:rsidR="000E27A8" w:rsidRPr="009D5907">
        <w:rPr>
          <w:rFonts w:ascii="Arial" w:hAnsi="Arial" w:cs="Arial"/>
          <w:sz w:val="20"/>
          <w:szCs w:val="20"/>
          <w:lang w:val="es-MX" w:eastAsia="es-ES"/>
        </w:rPr>
        <w:t xml:space="preserve">y, </w:t>
      </w:r>
      <w:r w:rsidR="000329E6" w:rsidRPr="002F3B27">
        <w:rPr>
          <w:rFonts w:ascii="Arial" w:hAnsi="Arial" w:cs="Arial"/>
          <w:b/>
          <w:bCs/>
          <w:sz w:val="20"/>
          <w:szCs w:val="20"/>
          <w:lang w:val="es-MX" w:eastAsia="es-ES"/>
        </w:rPr>
        <w:t>(m)</w:t>
      </w:r>
      <w:r w:rsidR="000329E6" w:rsidRPr="009D5907">
        <w:rPr>
          <w:rFonts w:ascii="Arial" w:hAnsi="Arial" w:cs="Arial"/>
          <w:sz w:val="20"/>
          <w:szCs w:val="20"/>
          <w:lang w:val="es-MX" w:eastAsia="es-ES"/>
        </w:rPr>
        <w:t xml:space="preserve"> Servicios de gestión de antisoborno, anticorrupción, de prevención de lavado de activos, antifraude o afines. </w:t>
      </w:r>
      <w:r w:rsidR="000E27A8" w:rsidRPr="009D5907">
        <w:rPr>
          <w:rFonts w:ascii="Arial" w:hAnsi="Arial" w:cs="Arial"/>
          <w:b/>
          <w:sz w:val="20"/>
          <w:szCs w:val="20"/>
          <w:lang w:val="es-MX" w:eastAsia="es-ES"/>
        </w:rPr>
        <w:t>5</w:t>
      </w:r>
      <w:r w:rsidR="000329E6" w:rsidRPr="009D5907">
        <w:rPr>
          <w:rFonts w:ascii="Arial" w:hAnsi="Arial" w:cs="Arial"/>
          <w:b/>
          <w:sz w:val="20"/>
          <w:szCs w:val="20"/>
          <w:lang w:val="es-MX" w:eastAsia="es-ES"/>
        </w:rPr>
        <w:t>.1.7. Medidas de seguridad:</w:t>
      </w:r>
      <w:r w:rsidR="000329E6" w:rsidRPr="009D5907">
        <w:rPr>
          <w:rFonts w:ascii="Arial" w:hAnsi="Arial" w:cs="Arial"/>
          <w:sz w:val="20"/>
          <w:szCs w:val="20"/>
          <w:lang w:val="es-MX" w:eastAsia="es-ES"/>
        </w:rPr>
        <w:t xml:space="preserve"> El BANCO adoptará las medidas de seguridad necesarias para garantizar la protección de la información del CLIENTE, a fin de evitar su alteración, pérdida, tratamiento y/o acceso no autorizado, tomando en consideración la naturaleza de la información y los riesgos a los que se encuentran expuestos. En caso de transferencia de información a terceros, el BANCO advertirá a dichos terceros de su obligación de mantener la información del CLIENTE en estricta reserva y confidencialidad y a utilizarla únicamente para los fines para los cuales fue proporcionada; de tal forma, que aquellos quedarán obligados a aplicar medidas de seguridad eficaces para su custodia y uso bajo esos parámetros, debiendo responder en caso de incumplimiento de este compromiso. </w:t>
      </w:r>
      <w:r w:rsidR="000E27A8" w:rsidRPr="009D5907">
        <w:rPr>
          <w:rFonts w:ascii="Arial" w:hAnsi="Arial" w:cs="Arial"/>
          <w:b/>
          <w:sz w:val="20"/>
          <w:szCs w:val="20"/>
          <w:lang w:val="es-MX" w:eastAsia="es-ES"/>
        </w:rPr>
        <w:t>5</w:t>
      </w:r>
      <w:r w:rsidR="000329E6" w:rsidRPr="009D5907">
        <w:rPr>
          <w:rFonts w:ascii="Arial" w:hAnsi="Arial" w:cs="Arial"/>
          <w:b/>
          <w:sz w:val="20"/>
          <w:szCs w:val="20"/>
          <w:lang w:val="es-MX" w:eastAsia="es-ES"/>
        </w:rPr>
        <w:t>.1.8. Casos en que no se necesitará el consentimiento del CLIENTE:</w:t>
      </w:r>
      <w:r w:rsidR="000329E6" w:rsidRPr="009D5907">
        <w:rPr>
          <w:rFonts w:ascii="Arial" w:hAnsi="Arial" w:cs="Arial"/>
          <w:sz w:val="20"/>
          <w:szCs w:val="20"/>
          <w:lang w:val="es-MX" w:eastAsia="es-ES"/>
        </w:rPr>
        <w:t xml:space="preserve"> El BANCO podrá compartir la información del CLIENTE sin necesidad de su autorización, bajo los siguientes casos: </w:t>
      </w:r>
      <w:r w:rsidR="000329E6" w:rsidRPr="002F3B27">
        <w:rPr>
          <w:rFonts w:ascii="Arial" w:hAnsi="Arial" w:cs="Arial"/>
          <w:b/>
          <w:bCs/>
          <w:sz w:val="20"/>
          <w:szCs w:val="20"/>
          <w:lang w:val="es-MX" w:eastAsia="es-ES"/>
        </w:rPr>
        <w:t>(a)</w:t>
      </w:r>
      <w:r w:rsidR="000329E6" w:rsidRPr="009D5907">
        <w:rPr>
          <w:rFonts w:ascii="Arial" w:hAnsi="Arial" w:cs="Arial"/>
          <w:sz w:val="20"/>
          <w:szCs w:val="20"/>
          <w:lang w:val="es-MX" w:eastAsia="es-ES"/>
        </w:rPr>
        <w:t xml:space="preserve"> requerimientos de información de autoridades administrativas o judiciales, en ejercicio de sus funciones; </w:t>
      </w:r>
      <w:r w:rsidR="000329E6" w:rsidRPr="002F3B27">
        <w:rPr>
          <w:rFonts w:ascii="Arial" w:hAnsi="Arial" w:cs="Arial"/>
          <w:b/>
          <w:bCs/>
          <w:sz w:val="20"/>
          <w:szCs w:val="20"/>
          <w:lang w:val="es-MX" w:eastAsia="es-ES"/>
        </w:rPr>
        <w:t>(b)</w:t>
      </w:r>
      <w:r w:rsidR="000329E6" w:rsidRPr="009D5907">
        <w:rPr>
          <w:rFonts w:ascii="Arial" w:hAnsi="Arial" w:cs="Arial"/>
          <w:sz w:val="20"/>
          <w:szCs w:val="20"/>
          <w:lang w:val="es-MX" w:eastAsia="es-ES"/>
        </w:rPr>
        <w:t xml:space="preserve"> requerimientos de autoridades administrativas que tengan por objeto el tratamiento posterior de datos con fines históricos, estadísticos o científicos, siempre y cuando dichos datos se encuentren debidamente disociados o a lo menos anonimizados; y, </w:t>
      </w:r>
      <w:r w:rsidR="000329E6" w:rsidRPr="002F3B27">
        <w:rPr>
          <w:rFonts w:ascii="Arial" w:hAnsi="Arial" w:cs="Arial"/>
          <w:b/>
          <w:bCs/>
          <w:sz w:val="20"/>
          <w:szCs w:val="20"/>
          <w:lang w:val="es-MX" w:eastAsia="es-ES"/>
        </w:rPr>
        <w:t>(c)</w:t>
      </w:r>
      <w:r w:rsidR="000329E6" w:rsidRPr="009D5907">
        <w:rPr>
          <w:rFonts w:ascii="Arial" w:hAnsi="Arial" w:cs="Arial"/>
          <w:sz w:val="20"/>
          <w:szCs w:val="20"/>
          <w:lang w:val="es-MX" w:eastAsia="es-ES"/>
        </w:rPr>
        <w:t xml:space="preserve"> en general, solicitudes o deberes de entrega de información, fundamentados en disposiciones legales. </w:t>
      </w:r>
      <w:r w:rsidR="000E27A8" w:rsidRPr="009D5907">
        <w:rPr>
          <w:rFonts w:ascii="Arial" w:hAnsi="Arial" w:cs="Arial"/>
          <w:b/>
          <w:sz w:val="20"/>
          <w:szCs w:val="20"/>
          <w:lang w:val="es-MX" w:eastAsia="es-ES"/>
        </w:rPr>
        <w:t>5</w:t>
      </w:r>
      <w:r w:rsidR="000329E6" w:rsidRPr="009D5907">
        <w:rPr>
          <w:rFonts w:ascii="Arial" w:hAnsi="Arial" w:cs="Arial"/>
          <w:b/>
          <w:sz w:val="20"/>
          <w:szCs w:val="20"/>
          <w:lang w:val="es-MX" w:eastAsia="es-ES"/>
        </w:rPr>
        <w:t>.1.9. Plazo de conservación:</w:t>
      </w:r>
      <w:r w:rsidR="000329E6" w:rsidRPr="009D5907">
        <w:rPr>
          <w:rFonts w:ascii="Arial" w:hAnsi="Arial" w:cs="Arial"/>
          <w:sz w:val="20"/>
          <w:szCs w:val="20"/>
          <w:lang w:val="es-MX" w:eastAsia="es-ES"/>
        </w:rPr>
        <w:t xml:space="preserve"> La información del CLIENTE será conservada con sujeción a los plazos o tiempos que establezca el marco legal ecuatoriano vigente. </w:t>
      </w:r>
      <w:r w:rsidR="000E27A8" w:rsidRPr="009D5907">
        <w:rPr>
          <w:rFonts w:ascii="Arial" w:hAnsi="Arial" w:cs="Arial"/>
          <w:b/>
          <w:sz w:val="20"/>
          <w:szCs w:val="20"/>
          <w:lang w:val="es-MX" w:eastAsia="es-ES"/>
        </w:rPr>
        <w:t>5</w:t>
      </w:r>
      <w:r w:rsidR="000329E6" w:rsidRPr="009D5907">
        <w:rPr>
          <w:rFonts w:ascii="Arial" w:hAnsi="Arial" w:cs="Arial"/>
          <w:b/>
          <w:sz w:val="20"/>
          <w:szCs w:val="20"/>
          <w:lang w:val="es-MX" w:eastAsia="es-ES"/>
        </w:rPr>
        <w:t>.1.10. Bases de datos personales:</w:t>
      </w:r>
      <w:r w:rsidR="000329E6" w:rsidRPr="009D5907">
        <w:rPr>
          <w:rFonts w:ascii="Arial" w:hAnsi="Arial" w:cs="Arial"/>
          <w:sz w:val="20"/>
          <w:szCs w:val="20"/>
          <w:lang w:val="es-MX" w:eastAsia="es-ES"/>
        </w:rPr>
        <w:t xml:space="preserve"> Los datos personales del CLIENTE se almacenarán en la “base de datos personales de Clientes y Usuarios de </w:t>
      </w:r>
      <w:r w:rsidR="000E27A8" w:rsidRPr="009D5907">
        <w:rPr>
          <w:rFonts w:ascii="Arial" w:hAnsi="Arial" w:cs="Arial"/>
          <w:sz w:val="20"/>
          <w:szCs w:val="20"/>
          <w:lang w:val="es-MX" w:eastAsia="es-ES"/>
        </w:rPr>
        <w:t>BANCO D-MIRO S.A.</w:t>
      </w:r>
      <w:r w:rsidR="000329E6" w:rsidRPr="009D5907">
        <w:rPr>
          <w:rFonts w:ascii="Arial" w:hAnsi="Arial" w:cs="Arial"/>
          <w:sz w:val="20"/>
          <w:szCs w:val="20"/>
          <w:lang w:val="es-MX" w:eastAsia="es-ES"/>
        </w:rPr>
        <w:t xml:space="preserve">”. </w:t>
      </w:r>
      <w:r w:rsidR="000E27A8" w:rsidRPr="009D5907">
        <w:rPr>
          <w:rFonts w:ascii="Arial" w:hAnsi="Arial" w:cs="Arial"/>
          <w:b/>
          <w:sz w:val="20"/>
          <w:szCs w:val="20"/>
          <w:lang w:val="es-MX" w:eastAsia="es-ES"/>
        </w:rPr>
        <w:t>5</w:t>
      </w:r>
      <w:r w:rsidR="000329E6" w:rsidRPr="009D5907">
        <w:rPr>
          <w:rFonts w:ascii="Arial" w:hAnsi="Arial" w:cs="Arial"/>
          <w:b/>
          <w:sz w:val="20"/>
          <w:szCs w:val="20"/>
          <w:lang w:val="es-MX" w:eastAsia="es-ES"/>
        </w:rPr>
        <w:t>.1.11.</w:t>
      </w:r>
      <w:r w:rsidR="000329E6" w:rsidRPr="009D5907">
        <w:rPr>
          <w:rFonts w:ascii="Arial" w:hAnsi="Arial" w:cs="Arial"/>
          <w:sz w:val="20"/>
          <w:szCs w:val="20"/>
          <w:lang w:val="es-MX" w:eastAsia="es-ES"/>
        </w:rPr>
        <w:t xml:space="preserve"> </w:t>
      </w:r>
      <w:r w:rsidR="000329E6" w:rsidRPr="009D5907">
        <w:rPr>
          <w:rFonts w:ascii="Arial" w:hAnsi="Arial" w:cs="Arial"/>
          <w:b/>
          <w:sz w:val="20"/>
          <w:szCs w:val="20"/>
          <w:lang w:val="es-MX" w:eastAsia="es-ES"/>
        </w:rPr>
        <w:t>Ejercicio de derechos y reclamos:</w:t>
      </w:r>
      <w:r w:rsidR="000329E6" w:rsidRPr="009D5907">
        <w:rPr>
          <w:rFonts w:ascii="Arial" w:hAnsi="Arial" w:cs="Arial"/>
          <w:sz w:val="20"/>
          <w:szCs w:val="20"/>
          <w:lang w:val="es-MX" w:eastAsia="es-ES"/>
        </w:rPr>
        <w:t xml:space="preserve"> </w:t>
      </w:r>
      <w:r w:rsidR="000329E6" w:rsidRPr="009D5907">
        <w:rPr>
          <w:rFonts w:ascii="Arial" w:hAnsi="Arial" w:cs="Arial"/>
          <w:b/>
          <w:i/>
          <w:sz w:val="20"/>
          <w:szCs w:val="20"/>
          <w:lang w:val="es-MX" w:eastAsia="es-ES"/>
        </w:rPr>
        <w:t>a) Ejercicio de derechos:</w:t>
      </w:r>
      <w:r w:rsidR="000329E6" w:rsidRPr="009D5907">
        <w:rPr>
          <w:rFonts w:ascii="Arial" w:hAnsi="Arial" w:cs="Arial"/>
          <w:sz w:val="20"/>
          <w:szCs w:val="20"/>
          <w:lang w:val="es-MX" w:eastAsia="es-ES"/>
        </w:rPr>
        <w:t xml:space="preserve"> el CLIENTE está debidamente informado de que puede ejercer los derechos de acceso, eliminación, rectificación y actualización, oposición, anulación, limitación del tratamiento y a no ser objeto de una decisión basada únicamente en valoraciones automatizadas y demás derechos consagrados en la ley. Para esto, el CLIENTE deberá enviar una solicitud escrita que puede ser remitida a: </w:t>
      </w:r>
      <w:hyperlink r:id="rId10" w:history="1">
        <w:r w:rsidR="00397DC8" w:rsidRPr="00397DC8">
          <w:rPr>
            <w:rStyle w:val="Hipervnculo"/>
            <w:rFonts w:ascii="Arial" w:hAnsi="Arial" w:cs="Arial"/>
            <w:sz w:val="20"/>
            <w:szCs w:val="20"/>
            <w:lang w:val="es-MX" w:eastAsia="es-ES"/>
          </w:rPr>
          <w:t>privacidad.datos@d-miro.com</w:t>
        </w:r>
      </w:hyperlink>
      <w:r w:rsidR="000329E6" w:rsidRPr="009D5907">
        <w:rPr>
          <w:rFonts w:ascii="Arial" w:hAnsi="Arial" w:cs="Arial"/>
          <w:sz w:val="20"/>
          <w:szCs w:val="20"/>
          <w:lang w:val="es-MX" w:eastAsia="es-ES"/>
        </w:rPr>
        <w:t>,</w:t>
      </w:r>
      <w:r w:rsidR="00341B3A" w:rsidRPr="009D5907">
        <w:rPr>
          <w:rFonts w:ascii="Arial" w:hAnsi="Arial" w:cs="Arial"/>
          <w:sz w:val="20"/>
          <w:szCs w:val="20"/>
          <w:lang w:val="es-MX" w:eastAsia="es-ES"/>
        </w:rPr>
        <w:t xml:space="preserve"> </w:t>
      </w:r>
      <w:r w:rsidR="000329E6" w:rsidRPr="009D5907">
        <w:rPr>
          <w:rFonts w:ascii="Arial" w:hAnsi="Arial" w:cs="Arial"/>
          <w:sz w:val="20"/>
          <w:szCs w:val="20"/>
          <w:lang w:val="es-MX" w:eastAsia="es-ES"/>
        </w:rPr>
        <w:t>con la información requerida por la normativa vigente en materia de protección de datos. Así también, e</w:t>
      </w:r>
      <w:r w:rsidR="000329E6" w:rsidRPr="009D5907">
        <w:rPr>
          <w:rFonts w:ascii="Arial" w:hAnsi="Arial" w:cs="Arial"/>
          <w:sz w:val="20"/>
          <w:szCs w:val="20"/>
          <w:lang w:eastAsia="es-ES"/>
        </w:rPr>
        <w:t>l CLIENTE podrá revocar la autorización y consentimiento otorgado al BANCO para una o varias finalidades del tratamiento de sus datos personales</w:t>
      </w:r>
      <w:r w:rsidR="000329E6" w:rsidRPr="009D5907">
        <w:rPr>
          <w:rFonts w:ascii="Arial" w:hAnsi="Arial" w:cs="Arial"/>
          <w:b/>
          <w:sz w:val="20"/>
          <w:szCs w:val="20"/>
          <w:lang w:val="es-MX" w:eastAsia="es-ES"/>
        </w:rPr>
        <w:t xml:space="preserve">. </w:t>
      </w:r>
      <w:r w:rsidR="000329E6" w:rsidRPr="009D5907">
        <w:rPr>
          <w:rFonts w:ascii="Arial" w:hAnsi="Arial" w:cs="Arial"/>
          <w:sz w:val="20"/>
          <w:szCs w:val="20"/>
          <w:lang w:val="es-MX" w:eastAsia="es-ES"/>
        </w:rPr>
        <w:t xml:space="preserve">En caso de que el CLIENTE considere que no ha podido ejercer sus derechos, podrá también presentar su reclamo ante la Autoridad Nacional de Protección de Datos Personales. </w:t>
      </w:r>
      <w:r w:rsidR="000329E6" w:rsidRPr="009D5907">
        <w:rPr>
          <w:rFonts w:ascii="Arial" w:hAnsi="Arial" w:cs="Arial"/>
          <w:b/>
          <w:i/>
          <w:sz w:val="20"/>
          <w:szCs w:val="20"/>
          <w:lang w:val="es-MX" w:eastAsia="es-ES"/>
        </w:rPr>
        <w:t>b) Reclamos:</w:t>
      </w:r>
      <w:r w:rsidR="000329E6" w:rsidRPr="009D5907">
        <w:rPr>
          <w:rFonts w:ascii="Arial" w:hAnsi="Arial" w:cs="Arial"/>
          <w:sz w:val="20"/>
          <w:szCs w:val="20"/>
          <w:lang w:val="es-MX" w:eastAsia="es-ES"/>
        </w:rPr>
        <w:t xml:space="preserve"> En general, el CLIENTE conoce que podrá interponer cualquier reclamo sobre el uso y tratamiento de sus datos personales, mediante comunicación escrita que podrá ser presentada en cualquier oficina del BANCO. El CLIENTE podrá también remitir su reclamo a la dirección de correo </w:t>
      </w:r>
      <w:hyperlink r:id="rId11" w:history="1">
        <w:r w:rsidR="00397DC8" w:rsidRPr="00DF2FFD">
          <w:rPr>
            <w:rStyle w:val="Hipervnculo"/>
            <w:rFonts w:ascii="Arial" w:hAnsi="Arial" w:cs="Arial"/>
            <w:sz w:val="20"/>
            <w:szCs w:val="20"/>
            <w:lang w:val="es-MX" w:eastAsia="es-ES"/>
          </w:rPr>
          <w:t>privacidad.datos@d-miro.com</w:t>
        </w:r>
      </w:hyperlink>
      <w:r w:rsidR="000329E6" w:rsidRPr="009D5907">
        <w:rPr>
          <w:rFonts w:ascii="Arial" w:hAnsi="Arial" w:cs="Arial"/>
          <w:sz w:val="20"/>
          <w:szCs w:val="20"/>
          <w:lang w:val="es-MX" w:eastAsia="es-ES"/>
        </w:rPr>
        <w:t xml:space="preserve">. Sin perjuicio de lo indicado en esta cláusula, el BANCO podrá conservar determinada información sobre la que el CLIENTE requiera la baja de sus datos, a fin de que sirva de prueba ante eventuales reclamaciones contra el BANCO. Dicha conservación no podrá extenderse por un plazo superior al de la prescripción o caducidad que establezca la legislación para la iniciación de procedimientos en materia de protección de datos personales. Así también, en caso de que por limitaciones técnicas no se pueda eliminar la información sobre interacciones lógicas en canales electrónicos del BANCO estos datos serán anonimizados de tal forma que no puedan servir para identificar o hacer identificable a su titular. </w:t>
      </w:r>
      <w:r w:rsidR="00BA3C01" w:rsidRPr="009D5907">
        <w:rPr>
          <w:rFonts w:ascii="Arial" w:hAnsi="Arial" w:cs="Arial"/>
          <w:b/>
          <w:sz w:val="20"/>
          <w:szCs w:val="20"/>
          <w:lang w:val="es-MX" w:eastAsia="es-ES"/>
        </w:rPr>
        <w:t>5</w:t>
      </w:r>
      <w:r w:rsidR="000329E6" w:rsidRPr="009D5907">
        <w:rPr>
          <w:rFonts w:ascii="Arial" w:hAnsi="Arial" w:cs="Arial"/>
          <w:b/>
          <w:sz w:val="20"/>
          <w:szCs w:val="20"/>
          <w:lang w:val="es-MX" w:eastAsia="es-ES"/>
        </w:rPr>
        <w:t>.1.12. Efectos de la falta de acceso a los datos del CLIENTE o de su negativa a entregarlos:</w:t>
      </w:r>
      <w:r w:rsidR="000329E6" w:rsidRPr="009D5907">
        <w:rPr>
          <w:rFonts w:ascii="Arial" w:hAnsi="Arial" w:cs="Arial"/>
          <w:sz w:val="20"/>
          <w:szCs w:val="20"/>
          <w:lang w:val="es-MX" w:eastAsia="es-ES"/>
        </w:rPr>
        <w:t xml:space="preserve"> El CLIENTE conoce y acepta que los datos proporcionados y recopilados por el BANCO son necesarios para el desarrollo de la relación contractual con el BANCO; en especial, para la atención y prestación íntegra y oportuna de las transacciones u operaciones solicitadas por el CLIENTE a través de los diferentes canales del BANCO. Por lo tanto, el efecto de la entrega de los datos al BANCO es viabilizar que se cumplan todas estas funciones. Por otro lado, el efecto de que el CLIENTE </w:t>
      </w:r>
      <w:r w:rsidR="000329E6" w:rsidRPr="002F3B27">
        <w:rPr>
          <w:rFonts w:ascii="Arial" w:hAnsi="Arial" w:cs="Arial"/>
          <w:b/>
          <w:bCs/>
          <w:sz w:val="20"/>
          <w:szCs w:val="20"/>
          <w:lang w:val="es-MX" w:eastAsia="es-ES"/>
        </w:rPr>
        <w:t>(a)</w:t>
      </w:r>
      <w:r w:rsidR="000329E6" w:rsidRPr="009D5907">
        <w:rPr>
          <w:rFonts w:ascii="Arial" w:hAnsi="Arial" w:cs="Arial"/>
          <w:sz w:val="20"/>
          <w:szCs w:val="20"/>
          <w:lang w:val="es-MX" w:eastAsia="es-ES"/>
        </w:rPr>
        <w:t xml:space="preserve"> no sea quien entregue los datos; </w:t>
      </w:r>
      <w:r w:rsidR="000329E6" w:rsidRPr="002F3B27">
        <w:rPr>
          <w:rFonts w:ascii="Arial" w:hAnsi="Arial" w:cs="Arial"/>
          <w:b/>
          <w:bCs/>
          <w:sz w:val="20"/>
          <w:szCs w:val="20"/>
          <w:lang w:val="es-MX" w:eastAsia="es-ES"/>
        </w:rPr>
        <w:t>(b)</w:t>
      </w:r>
      <w:r w:rsidR="000329E6" w:rsidRPr="009D5907">
        <w:rPr>
          <w:rFonts w:ascii="Arial" w:hAnsi="Arial" w:cs="Arial"/>
          <w:sz w:val="20"/>
          <w:szCs w:val="20"/>
          <w:lang w:val="es-MX" w:eastAsia="es-ES"/>
        </w:rPr>
        <w:t xml:space="preserve"> de que no proporcione los datos requeridos; o, </w:t>
      </w:r>
      <w:r w:rsidR="000329E6" w:rsidRPr="002F3B27">
        <w:rPr>
          <w:rFonts w:ascii="Arial" w:hAnsi="Arial" w:cs="Arial"/>
          <w:b/>
          <w:bCs/>
          <w:sz w:val="20"/>
          <w:szCs w:val="20"/>
          <w:lang w:val="es-MX" w:eastAsia="es-ES"/>
        </w:rPr>
        <w:t>(c)</w:t>
      </w:r>
      <w:r w:rsidR="000329E6" w:rsidRPr="009D5907">
        <w:rPr>
          <w:rFonts w:ascii="Arial" w:hAnsi="Arial" w:cs="Arial"/>
          <w:sz w:val="20"/>
          <w:szCs w:val="20"/>
          <w:lang w:val="es-MX" w:eastAsia="es-ES"/>
        </w:rPr>
        <w:t xml:space="preserve"> de que los datos entregados fueran incompletos, erróneos o inexactos, podría ser que no se puedan procesar correctamente las transacciones u operaciones requeridas por el cliente o puede ocasionar el funcionamiento incorrecto de los canales habilitados por el BANCO o hasta imposibilitar su acceso, lo cual puede a su vez afectar negativamente la calidad y forma de ejecución de los productos y servicios prestados por el BANCO al CLIENTE, todo lo cual este último declara entenderlo a cabalidad. En aquellos casos en que la falta de acceso a los datos del CLIENTE </w:t>
      </w:r>
      <w:r w:rsidR="000329E6" w:rsidRPr="009D5907">
        <w:rPr>
          <w:rFonts w:ascii="Arial" w:hAnsi="Arial" w:cs="Arial"/>
          <w:sz w:val="20"/>
          <w:szCs w:val="20"/>
          <w:lang w:val="es-MX" w:eastAsia="es-ES"/>
        </w:rPr>
        <w:lastRenderedPageBreak/>
        <w:t xml:space="preserve">imposibilite la prestación de los servicios o el uso de uno o más canales, el CLIENTE reconoce, y acepta que podrá seguir accediendo a los productos y servicios prestados por el BANCO, a través de otros canales habilitados, sean presenciales o electrónicos, en la medida en que puedan ser utilizados sin necesidad de los datos del CLIENTE a los que el BANCO no haya podido acceder. </w:t>
      </w:r>
      <w:r w:rsidR="00BA3C01" w:rsidRPr="009D5907">
        <w:rPr>
          <w:rFonts w:ascii="Arial" w:hAnsi="Arial" w:cs="Arial"/>
          <w:b/>
          <w:sz w:val="20"/>
          <w:szCs w:val="20"/>
          <w:lang w:val="es-MX" w:eastAsia="es-ES"/>
        </w:rPr>
        <w:t>5</w:t>
      </w:r>
      <w:r w:rsidR="000329E6" w:rsidRPr="009D5907">
        <w:rPr>
          <w:rFonts w:ascii="Arial" w:hAnsi="Arial" w:cs="Arial"/>
          <w:b/>
          <w:sz w:val="20"/>
          <w:szCs w:val="20"/>
          <w:lang w:val="es-MX" w:eastAsia="es-ES"/>
        </w:rPr>
        <w:t>.1.13. Consentimiento:</w:t>
      </w:r>
      <w:r w:rsidR="000329E6" w:rsidRPr="009D5907">
        <w:rPr>
          <w:rFonts w:ascii="Arial" w:hAnsi="Arial" w:cs="Arial"/>
          <w:sz w:val="20"/>
          <w:szCs w:val="20"/>
          <w:lang w:val="es-MX" w:eastAsia="es-ES"/>
        </w:rPr>
        <w:t xml:space="preserve"> el CLIENTE consiente expresa e informadamente, que el BANCO y sus subsidiarias o afiliadas puedan contactarlo en cualquier tiempo a través de cualquier medio o mecanismo de comunicación que el BANCO tenga disponible o habilitare en el futuro, para cualquiera de los fines indicados en esta cláusula, así como para el envío de promociones, ofertas u otro tipo de comunicaciones comerciales. Además, el CLIENTE deja constancia de su consentimiento para aceptar, sin reserva ni condicionamiento alguno, las declaraciones y compromisos que aquí se contienen.  En particular, el CLIENTE acepta y aprueba de forma expresa, libre, específica, inequívoca e informada que el BANCO maneje sus datos personales en la forma y con los alcances que se detallan en esta cláusula</w:t>
      </w:r>
      <w:r w:rsidR="00A42D8C" w:rsidRPr="009D5907">
        <w:rPr>
          <w:rFonts w:ascii="Arial" w:hAnsi="Arial" w:cs="Arial"/>
          <w:sz w:val="20"/>
          <w:szCs w:val="20"/>
          <w:lang w:val="es-ES" w:eastAsia="es-ES"/>
        </w:rPr>
        <w:t>.</w:t>
      </w:r>
    </w:p>
    <w:p w14:paraId="026E4BD2" w14:textId="6FD01196" w:rsidR="006933F8" w:rsidRPr="009D5907" w:rsidRDefault="006933F8" w:rsidP="006933F8">
      <w:pPr>
        <w:tabs>
          <w:tab w:val="left" w:pos="10206"/>
        </w:tabs>
        <w:spacing w:beforeLines="60" w:before="144" w:after="0" w:line="240" w:lineRule="auto"/>
        <w:jc w:val="both"/>
        <w:rPr>
          <w:rFonts w:ascii="Arial" w:hAnsi="Arial" w:cs="Arial"/>
          <w:sz w:val="20"/>
          <w:szCs w:val="20"/>
          <w:lang w:val="es-ES" w:eastAsia="es-ES"/>
        </w:rPr>
      </w:pPr>
      <w:r w:rsidRPr="009D5907">
        <w:rPr>
          <w:rFonts w:ascii="Arial" w:hAnsi="Arial" w:cs="Arial"/>
          <w:b/>
          <w:bCs/>
          <w:sz w:val="20"/>
          <w:szCs w:val="20"/>
          <w:lang w:val="es-ES" w:eastAsia="es-ES"/>
        </w:rPr>
        <w:t>SEXTA: Plazo. –</w:t>
      </w:r>
      <w:r w:rsidRPr="009D5907">
        <w:rPr>
          <w:rFonts w:ascii="Arial" w:hAnsi="Arial" w:cs="Arial"/>
          <w:sz w:val="20"/>
          <w:szCs w:val="20"/>
          <w:lang w:val="es-ES" w:eastAsia="es-ES"/>
        </w:rPr>
        <w:t xml:space="preserve"> Este CONTRATO, por su naturaleza, es de carácter indefinido; </w:t>
      </w:r>
      <w:r w:rsidR="00402B56">
        <w:rPr>
          <w:rFonts w:ascii="Arial" w:hAnsi="Arial" w:cs="Arial"/>
          <w:sz w:val="20"/>
          <w:szCs w:val="20"/>
          <w:lang w:val="es-ES" w:eastAsia="es-ES"/>
        </w:rPr>
        <w:t>lo anterior, sin perjuicio de las causales de terminación que</w:t>
      </w:r>
      <w:r w:rsidRPr="009D5907">
        <w:rPr>
          <w:rFonts w:ascii="Arial" w:hAnsi="Arial" w:cs="Arial"/>
          <w:sz w:val="20"/>
          <w:szCs w:val="20"/>
          <w:lang w:val="es-ES" w:eastAsia="es-ES"/>
        </w:rPr>
        <w:t xml:space="preserve"> se incorporan a</w:t>
      </w:r>
      <w:r w:rsidR="00402B56">
        <w:rPr>
          <w:rFonts w:ascii="Arial" w:hAnsi="Arial" w:cs="Arial"/>
          <w:sz w:val="20"/>
          <w:szCs w:val="20"/>
          <w:lang w:val="es-ES" w:eastAsia="es-ES"/>
        </w:rPr>
        <w:t xml:space="preserve">l artículo 12 de la tercera cláusula de </w:t>
      </w:r>
      <w:r w:rsidRPr="009D5907">
        <w:rPr>
          <w:rFonts w:ascii="Arial" w:hAnsi="Arial" w:cs="Arial"/>
          <w:sz w:val="20"/>
          <w:szCs w:val="20"/>
          <w:lang w:val="es-ES" w:eastAsia="es-ES"/>
        </w:rPr>
        <w:t>este instrumento. En caso de muerte del titular de la CUENTA, si este fuera persona natural, el BANCO inactivará la CUENTA -dejando sin efecto las firmas registradas- y procederá conforme su política interna.</w:t>
      </w:r>
    </w:p>
    <w:p w14:paraId="3C9C87C9" w14:textId="616D9909" w:rsidR="006933F8" w:rsidRPr="009D5907" w:rsidRDefault="006933F8" w:rsidP="004D48C5">
      <w:pPr>
        <w:tabs>
          <w:tab w:val="left" w:pos="10206"/>
        </w:tabs>
        <w:spacing w:beforeLines="60" w:before="144" w:after="0" w:line="240" w:lineRule="auto"/>
        <w:jc w:val="both"/>
        <w:rPr>
          <w:rFonts w:ascii="Arial" w:hAnsi="Arial" w:cs="Arial"/>
          <w:sz w:val="20"/>
          <w:szCs w:val="20"/>
          <w:lang w:val="es-ES" w:eastAsia="es-ES"/>
        </w:rPr>
      </w:pPr>
      <w:r w:rsidRPr="009D5907">
        <w:rPr>
          <w:rFonts w:ascii="Arial" w:hAnsi="Arial" w:cs="Arial"/>
          <w:b/>
          <w:bCs/>
          <w:sz w:val="20"/>
          <w:szCs w:val="20"/>
          <w:lang w:val="es-ES" w:eastAsia="es-ES"/>
        </w:rPr>
        <w:t>SÉPTIMA: Celebración por medios electrónicos. –</w:t>
      </w:r>
      <w:r w:rsidRPr="009D5907">
        <w:rPr>
          <w:rFonts w:ascii="Arial" w:hAnsi="Arial" w:cs="Arial"/>
          <w:sz w:val="20"/>
          <w:szCs w:val="20"/>
          <w:lang w:val="es-ES" w:eastAsia="es-ES"/>
        </w:rPr>
        <w:t xml:space="preserve"> </w:t>
      </w:r>
      <w:r w:rsidR="00744B1B" w:rsidRPr="009D5907">
        <w:rPr>
          <w:rFonts w:ascii="Arial" w:hAnsi="Arial" w:cs="Arial"/>
          <w:sz w:val="20"/>
          <w:szCs w:val="20"/>
          <w:lang w:val="es-ES" w:eastAsia="es-ES"/>
        </w:rPr>
        <w:t>En caso de que este CONTRATO se instrumente por medios electrónicos, el CLIENTE reconoce y declara irrevocablemente que la aceptación emitida a través de los mecanismos de identificación electrónica proporcionados por el BANCO se considerará</w:t>
      </w:r>
      <w:r w:rsidR="00482FB7" w:rsidRPr="009D5907">
        <w:rPr>
          <w:rFonts w:ascii="Arial" w:hAnsi="Arial" w:cs="Arial"/>
          <w:sz w:val="20"/>
          <w:szCs w:val="20"/>
          <w:lang w:val="es-ES" w:eastAsia="es-ES"/>
        </w:rPr>
        <w:t>,</w:t>
      </w:r>
      <w:r w:rsidR="00744B1B" w:rsidRPr="009D5907">
        <w:rPr>
          <w:rFonts w:ascii="Arial" w:hAnsi="Arial" w:cs="Arial"/>
          <w:sz w:val="20"/>
          <w:szCs w:val="20"/>
          <w:lang w:val="es-ES" w:eastAsia="es-ES"/>
        </w:rPr>
        <w:t xml:space="preserve"> sin excepción</w:t>
      </w:r>
      <w:r w:rsidR="00482FB7" w:rsidRPr="009D5907">
        <w:rPr>
          <w:rFonts w:ascii="Arial" w:hAnsi="Arial" w:cs="Arial"/>
          <w:sz w:val="20"/>
          <w:szCs w:val="20"/>
          <w:lang w:val="es-ES" w:eastAsia="es-ES"/>
        </w:rPr>
        <w:t>,</w:t>
      </w:r>
      <w:r w:rsidR="00744B1B" w:rsidRPr="009D5907">
        <w:rPr>
          <w:rFonts w:ascii="Arial" w:hAnsi="Arial" w:cs="Arial"/>
          <w:sz w:val="20"/>
          <w:szCs w:val="20"/>
          <w:lang w:val="es-ES" w:eastAsia="es-ES"/>
        </w:rPr>
        <w:t xml:space="preserve"> como manifestación expresa de su voluntad. Por este motivo, dicha aceptación se la considerará válida, libre y consciente; sin perjuicio, de que pueda ser posteriormente ratificada con su firma manuscrita. Finalmente, el CLIENTE reconoce a esta aceptación manifestada por los medios electrónicos de identificación personal aprobados por el BANCO, la misma confiabilidad, calidad y efectos jurídicos de las firmas electrónicas, contemplados en la Ley de Comercio Electrónico, Firmas Electrónicas y Mensajes de Datos, su respectivo Reglamento, el Código Orgánico General de Procesos y demás leyes aplicables. En este caso, la fecha de aceptación del CONTRATO se entenderá como la de su celebración</w:t>
      </w:r>
      <w:r w:rsidRPr="009D5907">
        <w:rPr>
          <w:rFonts w:ascii="Arial" w:hAnsi="Arial" w:cs="Arial"/>
          <w:sz w:val="20"/>
          <w:szCs w:val="20"/>
          <w:lang w:val="es-ES" w:eastAsia="es-ES"/>
        </w:rPr>
        <w:t>.</w:t>
      </w:r>
    </w:p>
    <w:p w14:paraId="68DAF407" w14:textId="67BF3C85" w:rsidR="002D10A9" w:rsidRPr="002F3B27" w:rsidRDefault="006933F8" w:rsidP="004D48C5">
      <w:pPr>
        <w:tabs>
          <w:tab w:val="left" w:pos="10206"/>
        </w:tabs>
        <w:spacing w:beforeLines="60" w:before="144" w:after="0" w:line="240" w:lineRule="auto"/>
        <w:jc w:val="both"/>
        <w:rPr>
          <w:rFonts w:ascii="Arial" w:hAnsi="Arial" w:cs="Arial"/>
          <w:b/>
          <w:bCs/>
          <w:sz w:val="20"/>
          <w:szCs w:val="20"/>
          <w:lang w:val="es-ES" w:eastAsia="es-ES"/>
        </w:rPr>
      </w:pPr>
      <w:r w:rsidRPr="009D5907">
        <w:rPr>
          <w:rFonts w:ascii="Arial" w:hAnsi="Arial" w:cs="Arial"/>
          <w:b/>
          <w:bCs/>
          <w:sz w:val="20"/>
          <w:szCs w:val="20"/>
          <w:lang w:val="es-ES" w:eastAsia="es-ES"/>
        </w:rPr>
        <w:t xml:space="preserve">OCTAVA: Aceptación. – </w:t>
      </w:r>
      <w:r w:rsidR="002D10A9" w:rsidRPr="009D5907">
        <w:rPr>
          <w:rFonts w:ascii="Arial" w:hAnsi="Arial" w:cs="Arial"/>
          <w:sz w:val="20"/>
          <w:szCs w:val="20"/>
          <w:lang w:val="es-ES" w:eastAsia="es-ES"/>
        </w:rPr>
        <w:t xml:space="preserve">El </w:t>
      </w:r>
      <w:r w:rsidR="00482FB7" w:rsidRPr="009D5907">
        <w:rPr>
          <w:rFonts w:ascii="Arial" w:hAnsi="Arial" w:cs="Arial"/>
          <w:sz w:val="20"/>
          <w:szCs w:val="20"/>
          <w:lang w:val="es-ES" w:eastAsia="es-ES"/>
        </w:rPr>
        <w:t>CLIENTE</w:t>
      </w:r>
      <w:r w:rsidR="002D10A9" w:rsidRPr="009D5907">
        <w:rPr>
          <w:rFonts w:ascii="Arial" w:hAnsi="Arial" w:cs="Arial"/>
          <w:sz w:val="20"/>
          <w:szCs w:val="20"/>
          <w:lang w:val="es-ES" w:eastAsia="es-ES"/>
        </w:rPr>
        <w:t xml:space="preserve"> luego de haber leído</w:t>
      </w:r>
      <w:r w:rsidR="002D10A9" w:rsidRPr="009D5907">
        <w:rPr>
          <w:rFonts w:ascii="Arial" w:hAnsi="Arial" w:cs="Arial"/>
          <w:sz w:val="20"/>
          <w:szCs w:val="20"/>
        </w:rPr>
        <w:t xml:space="preserve"> el </w:t>
      </w:r>
      <w:r w:rsidR="00482FB7" w:rsidRPr="009D5907">
        <w:rPr>
          <w:rFonts w:ascii="Arial" w:hAnsi="Arial" w:cs="Arial"/>
          <w:sz w:val="20"/>
          <w:szCs w:val="20"/>
        </w:rPr>
        <w:t>CONTRATO</w:t>
      </w:r>
      <w:r w:rsidR="002D10A9" w:rsidRPr="009D5907">
        <w:rPr>
          <w:rFonts w:ascii="Arial" w:hAnsi="Arial" w:cs="Arial"/>
          <w:sz w:val="20"/>
          <w:szCs w:val="20"/>
        </w:rPr>
        <w:t xml:space="preserve"> y el </w:t>
      </w:r>
      <w:r w:rsidR="00BA2AF7" w:rsidRPr="009D5907">
        <w:rPr>
          <w:rFonts w:ascii="Arial" w:hAnsi="Arial" w:cs="Arial"/>
          <w:sz w:val="20"/>
          <w:szCs w:val="20"/>
        </w:rPr>
        <w:t>Instructivo de Uso y Manejo de cuenta de Ahorro</w:t>
      </w:r>
      <w:r w:rsidR="002D10A9" w:rsidRPr="009D5907">
        <w:rPr>
          <w:rFonts w:ascii="Arial" w:hAnsi="Arial" w:cs="Arial"/>
          <w:sz w:val="20"/>
          <w:szCs w:val="20"/>
        </w:rPr>
        <w:t xml:space="preserve">, acepta y ratifica en su integridad sin reserva de ninguna clase, el contenido de las cláusulas que </w:t>
      </w:r>
      <w:r w:rsidR="003E26AA" w:rsidRPr="009D5907">
        <w:rPr>
          <w:rFonts w:ascii="Arial" w:hAnsi="Arial" w:cs="Arial"/>
          <w:sz w:val="20"/>
          <w:szCs w:val="20"/>
        </w:rPr>
        <w:t>anteceden, y</w:t>
      </w:r>
      <w:r w:rsidR="002D10A9" w:rsidRPr="009D5907">
        <w:rPr>
          <w:rFonts w:ascii="Arial" w:hAnsi="Arial" w:cs="Arial"/>
          <w:sz w:val="20"/>
          <w:szCs w:val="20"/>
        </w:rPr>
        <w:t xml:space="preserve"> por convenir a sus intereses y para constancia de lo acordado, suscribe el </w:t>
      </w:r>
      <w:r w:rsidR="004D606B">
        <w:rPr>
          <w:rFonts w:ascii="Arial" w:hAnsi="Arial" w:cs="Arial"/>
          <w:sz w:val="20"/>
          <w:szCs w:val="20"/>
        </w:rPr>
        <w:t xml:space="preserve">CONTRATO </w:t>
      </w:r>
      <w:r w:rsidR="002D10A9" w:rsidRPr="009D5907">
        <w:rPr>
          <w:rFonts w:ascii="Arial" w:hAnsi="Arial" w:cs="Arial"/>
          <w:sz w:val="20"/>
          <w:szCs w:val="20"/>
        </w:rPr>
        <w:t>en dos ejemplares de igual contenido y valor jurídico,</w:t>
      </w:r>
      <w:r w:rsidR="002D10A9" w:rsidRPr="009D5907">
        <w:rPr>
          <w:rFonts w:ascii="Arial" w:hAnsi="Arial" w:cs="Arial"/>
          <w:b/>
          <w:sz w:val="20"/>
          <w:szCs w:val="20"/>
        </w:rPr>
        <w:t xml:space="preserve"> </w:t>
      </w:r>
      <w:r w:rsidR="00E417AC">
        <w:rPr>
          <w:rFonts w:ascii="Arial" w:hAnsi="Arial" w:cs="Arial"/>
          <w:sz w:val="20"/>
          <w:szCs w:val="20"/>
        </w:rPr>
        <w:t>_______________</w:t>
      </w:r>
      <w:r w:rsidR="00DE5781" w:rsidRPr="009D5907">
        <w:rPr>
          <w:rFonts w:ascii="Arial" w:hAnsi="Arial" w:cs="Arial"/>
          <w:sz w:val="20"/>
          <w:szCs w:val="20"/>
        </w:rPr>
        <w:t>.</w:t>
      </w:r>
    </w:p>
    <w:p w14:paraId="68DAF408" w14:textId="77777777" w:rsidR="00F47748" w:rsidRPr="009D5907" w:rsidRDefault="00F47748" w:rsidP="00BA2AF7">
      <w:pPr>
        <w:tabs>
          <w:tab w:val="left" w:pos="10206"/>
        </w:tabs>
        <w:spacing w:after="0" w:line="240" w:lineRule="auto"/>
        <w:ind w:left="-284" w:right="-251"/>
        <w:jc w:val="both"/>
        <w:rPr>
          <w:rFonts w:ascii="Arial" w:hAnsi="Arial" w:cs="Arial"/>
          <w:sz w:val="20"/>
          <w:szCs w:val="20"/>
          <w:lang w:val="es-ES" w:eastAsia="es-ES"/>
        </w:rPr>
      </w:pPr>
    </w:p>
    <w:p w14:paraId="68DAF409" w14:textId="77777777" w:rsidR="006C4FDA" w:rsidRPr="009D5907" w:rsidRDefault="006C4FDA" w:rsidP="002D10A9">
      <w:pPr>
        <w:tabs>
          <w:tab w:val="left" w:pos="10206"/>
        </w:tabs>
        <w:spacing w:after="0" w:line="240" w:lineRule="auto"/>
        <w:ind w:left="-284" w:right="-251"/>
        <w:jc w:val="both"/>
        <w:rPr>
          <w:rFonts w:ascii="Arial" w:hAnsi="Arial" w:cs="Arial"/>
          <w:sz w:val="20"/>
          <w:szCs w:val="20"/>
          <w:lang w:val="es-ES" w:eastAsia="es-ES"/>
        </w:rPr>
      </w:pPr>
    </w:p>
    <w:p w14:paraId="2119F74A" w14:textId="2400F438" w:rsidR="00E417AC" w:rsidRPr="007A72B2" w:rsidRDefault="00E417AC" w:rsidP="00397DC8">
      <w:pPr>
        <w:pStyle w:val="Firmas"/>
        <w:rPr>
          <w:rFonts w:cs="Calibri"/>
          <w:sz w:val="20"/>
          <w:szCs w:val="20"/>
        </w:rPr>
      </w:pPr>
      <w:bookmarkStart w:id="2" w:name="_Hlk184718357"/>
      <w:r w:rsidRPr="007A72B2">
        <w:rPr>
          <w:rFonts w:cs="Calibri"/>
          <w:sz w:val="20"/>
          <w:szCs w:val="20"/>
        </w:rPr>
        <w:t>__________________________</w:t>
      </w:r>
    </w:p>
    <w:p w14:paraId="68DAF40A" w14:textId="1CA92C6C" w:rsidR="00291C0A" w:rsidRPr="007A72B2" w:rsidRDefault="00E417AC" w:rsidP="00397DC8">
      <w:pPr>
        <w:pStyle w:val="Firmas"/>
        <w:rPr>
          <w:rFonts w:cs="Calibri"/>
          <w:sz w:val="20"/>
          <w:szCs w:val="20"/>
        </w:rPr>
      </w:pPr>
      <w:r w:rsidRPr="007A72B2">
        <w:rPr>
          <w:rFonts w:cs="Calibri"/>
          <w:sz w:val="20"/>
          <w:szCs w:val="20"/>
        </w:rPr>
        <w:t>Nombre completo del titular:</w:t>
      </w:r>
    </w:p>
    <w:p w14:paraId="68DAF40B" w14:textId="11568D36" w:rsidR="00291C0A" w:rsidRPr="007A72B2" w:rsidRDefault="00E417AC" w:rsidP="00397DC8">
      <w:pPr>
        <w:pStyle w:val="Firmas"/>
        <w:rPr>
          <w:rFonts w:cs="Calibri"/>
          <w:sz w:val="20"/>
          <w:szCs w:val="20"/>
        </w:rPr>
      </w:pPr>
      <w:r w:rsidRPr="007A72B2">
        <w:rPr>
          <w:rFonts w:cs="Calibri"/>
          <w:sz w:val="20"/>
          <w:szCs w:val="20"/>
        </w:rPr>
        <w:t>Número de cédula y/o pasaporte:</w:t>
      </w:r>
    </w:p>
    <w:p w14:paraId="68DAF40C" w14:textId="7A89F24F" w:rsidR="00291C0A" w:rsidRPr="007A72B2" w:rsidRDefault="00E417AC" w:rsidP="00397DC8">
      <w:pPr>
        <w:pStyle w:val="Firmas"/>
        <w:rPr>
          <w:rFonts w:cs="Calibri"/>
          <w:sz w:val="20"/>
          <w:szCs w:val="20"/>
        </w:rPr>
      </w:pPr>
      <w:r w:rsidRPr="007A72B2">
        <w:rPr>
          <w:rFonts w:cs="Calibri"/>
          <w:sz w:val="20"/>
          <w:szCs w:val="20"/>
        </w:rPr>
        <w:t>Dirección domiciliaria del titular y/o</w:t>
      </w:r>
    </w:p>
    <w:p w14:paraId="68DAF40D" w14:textId="61DA4E78" w:rsidR="00291C0A" w:rsidRPr="007A72B2" w:rsidRDefault="00E417AC" w:rsidP="00397DC8">
      <w:pPr>
        <w:pStyle w:val="Firmas"/>
        <w:rPr>
          <w:rFonts w:cs="Calibri"/>
          <w:sz w:val="20"/>
          <w:szCs w:val="20"/>
        </w:rPr>
      </w:pPr>
      <w:r w:rsidRPr="007A72B2">
        <w:rPr>
          <w:rFonts w:cs="Calibri"/>
          <w:sz w:val="20"/>
          <w:szCs w:val="20"/>
        </w:rPr>
        <w:t>Titulares:</w:t>
      </w:r>
    </w:p>
    <w:p w14:paraId="68DAF40E" w14:textId="5AB1FE98" w:rsidR="00291C0A" w:rsidRPr="007A72B2" w:rsidRDefault="00E417AC" w:rsidP="00397DC8">
      <w:pPr>
        <w:pStyle w:val="Firmas"/>
        <w:rPr>
          <w:rFonts w:cs="Calibri"/>
          <w:sz w:val="20"/>
          <w:szCs w:val="20"/>
        </w:rPr>
      </w:pPr>
      <w:r w:rsidRPr="007A72B2">
        <w:rPr>
          <w:rFonts w:cs="Calibri"/>
          <w:sz w:val="20"/>
          <w:szCs w:val="20"/>
        </w:rPr>
        <w:t>Teléfono de contacto:</w:t>
      </w:r>
    </w:p>
    <w:p w14:paraId="68DAF40F" w14:textId="5D6AAA12" w:rsidR="00291C0A" w:rsidRPr="007A72B2" w:rsidRDefault="00E417AC" w:rsidP="00397DC8">
      <w:pPr>
        <w:pStyle w:val="Firmas"/>
        <w:rPr>
          <w:rFonts w:cs="Calibri"/>
          <w:sz w:val="20"/>
          <w:szCs w:val="20"/>
        </w:rPr>
      </w:pPr>
      <w:r w:rsidRPr="007A72B2">
        <w:rPr>
          <w:rFonts w:cs="Calibri"/>
          <w:sz w:val="20"/>
          <w:szCs w:val="20"/>
        </w:rPr>
        <w:t>Correo electrónico:</w:t>
      </w:r>
    </w:p>
    <w:bookmarkEnd w:id="2"/>
    <w:p w14:paraId="68DAF420" w14:textId="77777777" w:rsidR="008D0FBB" w:rsidRPr="007A72B2" w:rsidRDefault="008D0FBB" w:rsidP="00397DC8">
      <w:pPr>
        <w:pStyle w:val="Firmas"/>
        <w:rPr>
          <w:rFonts w:cs="Calibri"/>
          <w:sz w:val="20"/>
          <w:szCs w:val="20"/>
        </w:rPr>
      </w:pPr>
    </w:p>
    <w:p w14:paraId="68DAF421" w14:textId="77777777" w:rsidR="00D620C1" w:rsidRPr="007A72B2" w:rsidRDefault="00D620C1" w:rsidP="00397DC8">
      <w:pPr>
        <w:pStyle w:val="Firmas"/>
        <w:rPr>
          <w:rFonts w:cs="Calibri"/>
          <w:sz w:val="20"/>
          <w:szCs w:val="20"/>
        </w:rPr>
      </w:pPr>
    </w:p>
    <w:p w14:paraId="7766520A" w14:textId="77777777" w:rsidR="007A72B2" w:rsidRDefault="007A72B2" w:rsidP="00397DC8">
      <w:pPr>
        <w:pStyle w:val="Firmas"/>
        <w:rPr>
          <w:rFonts w:cs="Calibri"/>
          <w:sz w:val="20"/>
          <w:szCs w:val="20"/>
        </w:rPr>
      </w:pPr>
    </w:p>
    <w:p w14:paraId="68DAF422" w14:textId="05570BA4" w:rsidR="003E568D" w:rsidRPr="007A72B2" w:rsidRDefault="00E417AC" w:rsidP="00397DC8">
      <w:pPr>
        <w:pStyle w:val="Firmas"/>
        <w:rPr>
          <w:rFonts w:cs="Calibri"/>
          <w:sz w:val="20"/>
          <w:szCs w:val="20"/>
        </w:rPr>
      </w:pPr>
      <w:r w:rsidRPr="007A72B2">
        <w:rPr>
          <w:rFonts w:cs="Calibri"/>
          <w:sz w:val="20"/>
          <w:szCs w:val="20"/>
        </w:rPr>
        <w:t>____________________________</w:t>
      </w:r>
      <w:r w:rsidR="007A72B2">
        <w:rPr>
          <w:rFonts w:cs="Calibri"/>
          <w:sz w:val="20"/>
          <w:szCs w:val="20"/>
        </w:rPr>
        <w:t>_</w:t>
      </w:r>
    </w:p>
    <w:p w14:paraId="68DAF423" w14:textId="53A5BFB7" w:rsidR="004F0679" w:rsidRPr="007A72B2" w:rsidRDefault="004F0679" w:rsidP="00397DC8">
      <w:pPr>
        <w:pStyle w:val="Firmas"/>
        <w:rPr>
          <w:rFonts w:cs="Calibri"/>
          <w:sz w:val="20"/>
          <w:szCs w:val="20"/>
        </w:rPr>
      </w:pPr>
      <w:r w:rsidRPr="007A72B2">
        <w:rPr>
          <w:rFonts w:cs="Calibri"/>
          <w:sz w:val="20"/>
          <w:szCs w:val="20"/>
        </w:rPr>
        <w:t>Firma autorizada Banco D-MIRO</w:t>
      </w:r>
      <w:r w:rsidR="00397DC8" w:rsidRPr="007A72B2">
        <w:rPr>
          <w:rFonts w:cs="Calibri"/>
          <w:sz w:val="20"/>
          <w:szCs w:val="20"/>
        </w:rPr>
        <w:t xml:space="preserve"> </w:t>
      </w:r>
      <w:r w:rsidRPr="007A72B2">
        <w:rPr>
          <w:rFonts w:cs="Calibri"/>
          <w:sz w:val="20"/>
          <w:szCs w:val="20"/>
        </w:rPr>
        <w:t>S.A</w:t>
      </w:r>
      <w:r w:rsidR="00E417AC" w:rsidRPr="007A72B2">
        <w:rPr>
          <w:rFonts w:cs="Calibri"/>
          <w:sz w:val="20"/>
          <w:szCs w:val="20"/>
        </w:rPr>
        <w:t>.</w:t>
      </w:r>
    </w:p>
    <w:p w14:paraId="68DAF424" w14:textId="77777777" w:rsidR="00C7421D" w:rsidRPr="007A72B2" w:rsidRDefault="00C7421D" w:rsidP="00397DC8">
      <w:pPr>
        <w:pStyle w:val="Firmas"/>
        <w:rPr>
          <w:rFonts w:cs="Calibri"/>
          <w:sz w:val="20"/>
          <w:szCs w:val="20"/>
        </w:rPr>
      </w:pPr>
      <w:r w:rsidRPr="007A72B2">
        <w:rPr>
          <w:rFonts w:cs="Calibri"/>
          <w:sz w:val="20"/>
          <w:szCs w:val="20"/>
        </w:rPr>
        <w:t>RUC: 0992701374001</w:t>
      </w:r>
    </w:p>
    <w:sectPr w:rsidR="00C7421D" w:rsidRPr="007A72B2" w:rsidSect="002F75AD">
      <w:headerReference w:type="even" r:id="rId12"/>
      <w:headerReference w:type="default" r:id="rId13"/>
      <w:footerReference w:type="even" r:id="rId14"/>
      <w:footerReference w:type="default" r:id="rId15"/>
      <w:headerReference w:type="first" r:id="rId16"/>
      <w:footerReference w:type="first" r:id="rId17"/>
      <w:pgSz w:w="11907" w:h="16840" w:code="9"/>
      <w:pgMar w:top="709" w:right="992" w:bottom="993" w:left="851" w:header="720" w:footer="629"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397B60" w14:textId="77777777" w:rsidR="00287A8C" w:rsidRDefault="00287A8C">
      <w:pPr>
        <w:spacing w:after="0" w:line="240" w:lineRule="auto"/>
      </w:pPr>
      <w:r>
        <w:separator/>
      </w:r>
    </w:p>
  </w:endnote>
  <w:endnote w:type="continuationSeparator" w:id="0">
    <w:p w14:paraId="1FA14E4C" w14:textId="77777777" w:rsidR="00287A8C" w:rsidRDefault="00287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Arial"/>
    <w:panose1 w:val="00000000000000000000"/>
    <w:charset w:val="00"/>
    <w:family w:val="swiss"/>
    <w:notTrueType/>
    <w:pitch w:val="variable"/>
    <w:sig w:usb0="00000001" w:usb1="5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69EA8" w14:textId="77777777" w:rsidR="007028D1" w:rsidRDefault="007028D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8075"/>
      <w:gridCol w:w="1979"/>
    </w:tblGrid>
    <w:tr w:rsidR="00F44392" w14:paraId="68DAF42C" w14:textId="77777777" w:rsidTr="00F44392">
      <w:tc>
        <w:tcPr>
          <w:tcW w:w="8075" w:type="dxa"/>
        </w:tcPr>
        <w:p w14:paraId="68DAF42A" w14:textId="77777777" w:rsidR="00F44392" w:rsidRPr="00F44392" w:rsidRDefault="00F44392" w:rsidP="00F44392">
          <w:pPr>
            <w:pStyle w:val="Piedepgina"/>
            <w:rPr>
              <w:rFonts w:ascii="Arial" w:hAnsi="Arial" w:cs="Arial"/>
              <w:b/>
              <w:sz w:val="20"/>
              <w:szCs w:val="20"/>
            </w:rPr>
          </w:pPr>
          <w:r w:rsidRPr="00F44392">
            <w:rPr>
              <w:rFonts w:ascii="Arial" w:hAnsi="Arial" w:cs="Arial"/>
              <w:b/>
              <w:sz w:val="20"/>
              <w:szCs w:val="20"/>
            </w:rPr>
            <w:t>CONFIDENCIAL</w:t>
          </w:r>
        </w:p>
      </w:tc>
      <w:tc>
        <w:tcPr>
          <w:tcW w:w="1979" w:type="dxa"/>
        </w:tcPr>
        <w:p w14:paraId="68DAF42B" w14:textId="77777777" w:rsidR="00F44392" w:rsidRDefault="00F44392" w:rsidP="00317E82">
          <w:pPr>
            <w:pStyle w:val="Piedepgina"/>
            <w:jc w:val="right"/>
            <w:rPr>
              <w:rFonts w:ascii="Myriad Pro" w:hAnsi="Myriad Pro" w:cs="Arial"/>
              <w:sz w:val="16"/>
              <w:szCs w:val="16"/>
            </w:rPr>
          </w:pPr>
          <w:r w:rsidRPr="00390D80">
            <w:rPr>
              <w:rFonts w:ascii="Myriad Pro" w:hAnsi="Myriad Pro" w:cs="Arial"/>
              <w:sz w:val="12"/>
              <w:szCs w:val="12"/>
            </w:rPr>
            <w:t>F-GAP-01-01.</w:t>
          </w:r>
          <w:proofErr w:type="gramStart"/>
          <w:r w:rsidRPr="00390D80">
            <w:rPr>
              <w:rFonts w:ascii="Myriad Pro" w:hAnsi="Myriad Pro" w:cs="Arial"/>
              <w:sz w:val="12"/>
              <w:szCs w:val="12"/>
            </w:rPr>
            <w:t>005</w:t>
          </w:r>
          <w:r>
            <w:rPr>
              <w:rFonts w:ascii="Myriad Pro" w:hAnsi="Myriad Pro" w:cs="Arial"/>
              <w:sz w:val="16"/>
              <w:szCs w:val="16"/>
            </w:rPr>
            <w:t xml:space="preserve">  </w:t>
          </w:r>
          <w:r w:rsidRPr="006A2249">
            <w:rPr>
              <w:rFonts w:ascii="Courier New" w:hAnsi="Courier New" w:cs="Courier New"/>
              <w:color w:val="595959" w:themeColor="text1" w:themeTint="A6"/>
              <w:sz w:val="12"/>
              <w:szCs w:val="12"/>
            </w:rPr>
            <w:t>ID</w:t>
          </w:r>
          <w:proofErr w:type="gramEnd"/>
          <w:r w:rsidRPr="006A2249">
            <w:rPr>
              <w:rFonts w:ascii="Courier New" w:hAnsi="Courier New" w:cs="Courier New"/>
              <w:color w:val="595959" w:themeColor="text1" w:themeTint="A6"/>
              <w:sz w:val="12"/>
              <w:szCs w:val="12"/>
            </w:rPr>
            <w:t>&lt;/Imp\&gt;</w:t>
          </w:r>
        </w:p>
      </w:tc>
    </w:tr>
  </w:tbl>
  <w:p w14:paraId="68DAF42D" w14:textId="77777777" w:rsidR="00317E82" w:rsidRPr="00F44392" w:rsidRDefault="00317E82" w:rsidP="00317E82">
    <w:pPr>
      <w:pStyle w:val="Piedepgina"/>
      <w:jc w:val="right"/>
      <w:rPr>
        <w:rFonts w:ascii="Myriad Pro" w:hAnsi="Myriad Pro" w:cs="Arial"/>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AA75A" w14:textId="77777777" w:rsidR="007028D1" w:rsidRDefault="007028D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2486B1" w14:textId="77777777" w:rsidR="00287A8C" w:rsidRDefault="00287A8C">
      <w:pPr>
        <w:spacing w:after="0" w:line="240" w:lineRule="auto"/>
      </w:pPr>
      <w:r>
        <w:separator/>
      </w:r>
    </w:p>
  </w:footnote>
  <w:footnote w:type="continuationSeparator" w:id="0">
    <w:p w14:paraId="32136595" w14:textId="77777777" w:rsidR="00287A8C" w:rsidRDefault="00287A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B18D8" w14:textId="7061B80A" w:rsidR="007028D1" w:rsidRDefault="007028D1">
    <w:pPr>
      <w:pStyle w:val="Encabezado"/>
    </w:pPr>
    <w:r>
      <w:rPr>
        <w:noProof/>
      </w:rPr>
      <w:pict w14:anchorId="6FDE51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5907079" o:spid="_x0000_s1026" type="#_x0000_t75" style="position:absolute;margin-left:0;margin-top:0;width:595.2pt;height:841.9pt;z-index:-251657216;mso-position-horizontal:center;mso-position-horizontal-relative:margin;mso-position-vertical:center;mso-position-vertical-relative:margin" o:allowincell="f">
          <v:imagedata r:id="rId1" o:title="A4 logo_Mesa de trabajo 1 copia 4"/>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7DC83" w14:textId="3EEDE926" w:rsidR="007028D1" w:rsidRDefault="007028D1">
    <w:pPr>
      <w:pStyle w:val="Encabezado"/>
    </w:pPr>
    <w:r>
      <w:rPr>
        <w:noProof/>
      </w:rPr>
      <w:pict w14:anchorId="48162D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5907080" o:spid="_x0000_s1027" type="#_x0000_t75" style="position:absolute;margin-left:0;margin-top:0;width:595.2pt;height:841.9pt;z-index:-251656192;mso-position-horizontal:center;mso-position-horizontal-relative:margin;mso-position-vertical:center;mso-position-vertical-relative:margin" o:allowincell="f">
          <v:imagedata r:id="rId1" o:title="A4 logo_Mesa de trabajo 1 copia 4"/>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21523" w14:textId="5BE2D493" w:rsidR="007028D1" w:rsidRDefault="007028D1">
    <w:pPr>
      <w:pStyle w:val="Encabezado"/>
    </w:pPr>
    <w:r>
      <w:rPr>
        <w:noProof/>
      </w:rPr>
      <w:pict w14:anchorId="280204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5907078" o:spid="_x0000_s1025" type="#_x0000_t75" style="position:absolute;margin-left:0;margin-top:0;width:595.2pt;height:841.9pt;z-index:-251658240;mso-position-horizontal:center;mso-position-horizontal-relative:margin;mso-position-vertical:center;mso-position-vertical-relative:margin" o:allowincell="f">
          <v:imagedata r:id="rId1" o:title="A4 logo_Mesa de trabajo 1 copia 4"/>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708D5"/>
    <w:multiLevelType w:val="hybridMultilevel"/>
    <w:tmpl w:val="0A48EFC0"/>
    <w:lvl w:ilvl="0" w:tplc="300A000F">
      <w:start w:val="1"/>
      <w:numFmt w:val="decimal"/>
      <w:lvlText w:val="%1."/>
      <w:lvlJc w:val="left"/>
      <w:pPr>
        <w:ind w:left="76" w:hanging="360"/>
      </w:pPr>
      <w:rPr>
        <w:rFonts w:hint="default"/>
      </w:rPr>
    </w:lvl>
    <w:lvl w:ilvl="1" w:tplc="300A0003" w:tentative="1">
      <w:start w:val="1"/>
      <w:numFmt w:val="bullet"/>
      <w:lvlText w:val="o"/>
      <w:lvlJc w:val="left"/>
      <w:pPr>
        <w:ind w:left="796" w:hanging="360"/>
      </w:pPr>
      <w:rPr>
        <w:rFonts w:ascii="Courier New" w:hAnsi="Courier New" w:cs="Courier New" w:hint="default"/>
      </w:rPr>
    </w:lvl>
    <w:lvl w:ilvl="2" w:tplc="300A0005" w:tentative="1">
      <w:start w:val="1"/>
      <w:numFmt w:val="bullet"/>
      <w:lvlText w:val=""/>
      <w:lvlJc w:val="left"/>
      <w:pPr>
        <w:ind w:left="1516" w:hanging="360"/>
      </w:pPr>
      <w:rPr>
        <w:rFonts w:ascii="Wingdings" w:hAnsi="Wingdings" w:hint="default"/>
      </w:rPr>
    </w:lvl>
    <w:lvl w:ilvl="3" w:tplc="300A0001" w:tentative="1">
      <w:start w:val="1"/>
      <w:numFmt w:val="bullet"/>
      <w:lvlText w:val=""/>
      <w:lvlJc w:val="left"/>
      <w:pPr>
        <w:ind w:left="2236" w:hanging="360"/>
      </w:pPr>
      <w:rPr>
        <w:rFonts w:ascii="Symbol" w:hAnsi="Symbol" w:hint="default"/>
      </w:rPr>
    </w:lvl>
    <w:lvl w:ilvl="4" w:tplc="300A0003" w:tentative="1">
      <w:start w:val="1"/>
      <w:numFmt w:val="bullet"/>
      <w:lvlText w:val="o"/>
      <w:lvlJc w:val="left"/>
      <w:pPr>
        <w:ind w:left="2956" w:hanging="360"/>
      </w:pPr>
      <w:rPr>
        <w:rFonts w:ascii="Courier New" w:hAnsi="Courier New" w:cs="Courier New" w:hint="default"/>
      </w:rPr>
    </w:lvl>
    <w:lvl w:ilvl="5" w:tplc="300A0005" w:tentative="1">
      <w:start w:val="1"/>
      <w:numFmt w:val="bullet"/>
      <w:lvlText w:val=""/>
      <w:lvlJc w:val="left"/>
      <w:pPr>
        <w:ind w:left="3676" w:hanging="360"/>
      </w:pPr>
      <w:rPr>
        <w:rFonts w:ascii="Wingdings" w:hAnsi="Wingdings" w:hint="default"/>
      </w:rPr>
    </w:lvl>
    <w:lvl w:ilvl="6" w:tplc="300A0001" w:tentative="1">
      <w:start w:val="1"/>
      <w:numFmt w:val="bullet"/>
      <w:lvlText w:val=""/>
      <w:lvlJc w:val="left"/>
      <w:pPr>
        <w:ind w:left="4396" w:hanging="360"/>
      </w:pPr>
      <w:rPr>
        <w:rFonts w:ascii="Symbol" w:hAnsi="Symbol" w:hint="default"/>
      </w:rPr>
    </w:lvl>
    <w:lvl w:ilvl="7" w:tplc="300A0003" w:tentative="1">
      <w:start w:val="1"/>
      <w:numFmt w:val="bullet"/>
      <w:lvlText w:val="o"/>
      <w:lvlJc w:val="left"/>
      <w:pPr>
        <w:ind w:left="5116" w:hanging="360"/>
      </w:pPr>
      <w:rPr>
        <w:rFonts w:ascii="Courier New" w:hAnsi="Courier New" w:cs="Courier New" w:hint="default"/>
      </w:rPr>
    </w:lvl>
    <w:lvl w:ilvl="8" w:tplc="300A0005" w:tentative="1">
      <w:start w:val="1"/>
      <w:numFmt w:val="bullet"/>
      <w:lvlText w:val=""/>
      <w:lvlJc w:val="left"/>
      <w:pPr>
        <w:ind w:left="5836" w:hanging="360"/>
      </w:pPr>
      <w:rPr>
        <w:rFonts w:ascii="Wingdings" w:hAnsi="Wingdings" w:hint="default"/>
      </w:rPr>
    </w:lvl>
  </w:abstractNum>
  <w:abstractNum w:abstractNumId="1" w15:restartNumberingAfterBreak="0">
    <w:nsid w:val="3BEB7042"/>
    <w:multiLevelType w:val="hybridMultilevel"/>
    <w:tmpl w:val="5888BBF4"/>
    <w:lvl w:ilvl="0" w:tplc="586ED84C">
      <w:start w:val="1"/>
      <w:numFmt w:val="decimal"/>
      <w:lvlText w:val="%1)"/>
      <w:lvlJc w:val="left"/>
      <w:pPr>
        <w:ind w:left="76" w:hanging="360"/>
      </w:pPr>
      <w:rPr>
        <w:rFonts w:hint="default"/>
      </w:rPr>
    </w:lvl>
    <w:lvl w:ilvl="1" w:tplc="300A0019" w:tentative="1">
      <w:start w:val="1"/>
      <w:numFmt w:val="lowerLetter"/>
      <w:lvlText w:val="%2."/>
      <w:lvlJc w:val="left"/>
      <w:pPr>
        <w:ind w:left="796" w:hanging="360"/>
      </w:pPr>
    </w:lvl>
    <w:lvl w:ilvl="2" w:tplc="300A001B" w:tentative="1">
      <w:start w:val="1"/>
      <w:numFmt w:val="lowerRoman"/>
      <w:lvlText w:val="%3."/>
      <w:lvlJc w:val="right"/>
      <w:pPr>
        <w:ind w:left="1516" w:hanging="180"/>
      </w:pPr>
    </w:lvl>
    <w:lvl w:ilvl="3" w:tplc="300A000F" w:tentative="1">
      <w:start w:val="1"/>
      <w:numFmt w:val="decimal"/>
      <w:lvlText w:val="%4."/>
      <w:lvlJc w:val="left"/>
      <w:pPr>
        <w:ind w:left="2236" w:hanging="360"/>
      </w:pPr>
    </w:lvl>
    <w:lvl w:ilvl="4" w:tplc="300A0019" w:tentative="1">
      <w:start w:val="1"/>
      <w:numFmt w:val="lowerLetter"/>
      <w:lvlText w:val="%5."/>
      <w:lvlJc w:val="left"/>
      <w:pPr>
        <w:ind w:left="2956" w:hanging="360"/>
      </w:pPr>
    </w:lvl>
    <w:lvl w:ilvl="5" w:tplc="300A001B" w:tentative="1">
      <w:start w:val="1"/>
      <w:numFmt w:val="lowerRoman"/>
      <w:lvlText w:val="%6."/>
      <w:lvlJc w:val="right"/>
      <w:pPr>
        <w:ind w:left="3676" w:hanging="180"/>
      </w:pPr>
    </w:lvl>
    <w:lvl w:ilvl="6" w:tplc="300A000F" w:tentative="1">
      <w:start w:val="1"/>
      <w:numFmt w:val="decimal"/>
      <w:lvlText w:val="%7."/>
      <w:lvlJc w:val="left"/>
      <w:pPr>
        <w:ind w:left="4396" w:hanging="360"/>
      </w:pPr>
    </w:lvl>
    <w:lvl w:ilvl="7" w:tplc="300A0019" w:tentative="1">
      <w:start w:val="1"/>
      <w:numFmt w:val="lowerLetter"/>
      <w:lvlText w:val="%8."/>
      <w:lvlJc w:val="left"/>
      <w:pPr>
        <w:ind w:left="5116" w:hanging="360"/>
      </w:pPr>
    </w:lvl>
    <w:lvl w:ilvl="8" w:tplc="300A001B" w:tentative="1">
      <w:start w:val="1"/>
      <w:numFmt w:val="lowerRoman"/>
      <w:lvlText w:val="%9."/>
      <w:lvlJc w:val="right"/>
      <w:pPr>
        <w:ind w:left="5836" w:hanging="180"/>
      </w:pPr>
    </w:lvl>
  </w:abstractNum>
  <w:abstractNum w:abstractNumId="2" w15:restartNumberingAfterBreak="0">
    <w:nsid w:val="46FB57BC"/>
    <w:multiLevelType w:val="hybridMultilevel"/>
    <w:tmpl w:val="3D543F60"/>
    <w:lvl w:ilvl="0" w:tplc="300A000F">
      <w:start w:val="1"/>
      <w:numFmt w:val="decimal"/>
      <w:lvlText w:val="%1."/>
      <w:lvlJc w:val="left"/>
      <w:pPr>
        <w:ind w:left="436" w:hanging="360"/>
      </w:pPr>
    </w:lvl>
    <w:lvl w:ilvl="1" w:tplc="300A0019" w:tentative="1">
      <w:start w:val="1"/>
      <w:numFmt w:val="lowerLetter"/>
      <w:lvlText w:val="%2."/>
      <w:lvlJc w:val="left"/>
      <w:pPr>
        <w:ind w:left="1156" w:hanging="360"/>
      </w:pPr>
    </w:lvl>
    <w:lvl w:ilvl="2" w:tplc="300A001B" w:tentative="1">
      <w:start w:val="1"/>
      <w:numFmt w:val="lowerRoman"/>
      <w:lvlText w:val="%3."/>
      <w:lvlJc w:val="right"/>
      <w:pPr>
        <w:ind w:left="1876" w:hanging="180"/>
      </w:pPr>
    </w:lvl>
    <w:lvl w:ilvl="3" w:tplc="300A000F" w:tentative="1">
      <w:start w:val="1"/>
      <w:numFmt w:val="decimal"/>
      <w:lvlText w:val="%4."/>
      <w:lvlJc w:val="left"/>
      <w:pPr>
        <w:ind w:left="2596" w:hanging="360"/>
      </w:pPr>
    </w:lvl>
    <w:lvl w:ilvl="4" w:tplc="300A0019" w:tentative="1">
      <w:start w:val="1"/>
      <w:numFmt w:val="lowerLetter"/>
      <w:lvlText w:val="%5."/>
      <w:lvlJc w:val="left"/>
      <w:pPr>
        <w:ind w:left="3316" w:hanging="360"/>
      </w:pPr>
    </w:lvl>
    <w:lvl w:ilvl="5" w:tplc="300A001B" w:tentative="1">
      <w:start w:val="1"/>
      <w:numFmt w:val="lowerRoman"/>
      <w:lvlText w:val="%6."/>
      <w:lvlJc w:val="right"/>
      <w:pPr>
        <w:ind w:left="4036" w:hanging="180"/>
      </w:pPr>
    </w:lvl>
    <w:lvl w:ilvl="6" w:tplc="300A000F" w:tentative="1">
      <w:start w:val="1"/>
      <w:numFmt w:val="decimal"/>
      <w:lvlText w:val="%7."/>
      <w:lvlJc w:val="left"/>
      <w:pPr>
        <w:ind w:left="4756" w:hanging="360"/>
      </w:pPr>
    </w:lvl>
    <w:lvl w:ilvl="7" w:tplc="300A0019" w:tentative="1">
      <w:start w:val="1"/>
      <w:numFmt w:val="lowerLetter"/>
      <w:lvlText w:val="%8."/>
      <w:lvlJc w:val="left"/>
      <w:pPr>
        <w:ind w:left="5476" w:hanging="360"/>
      </w:pPr>
    </w:lvl>
    <w:lvl w:ilvl="8" w:tplc="300A001B" w:tentative="1">
      <w:start w:val="1"/>
      <w:numFmt w:val="lowerRoman"/>
      <w:lvlText w:val="%9."/>
      <w:lvlJc w:val="right"/>
      <w:pPr>
        <w:ind w:left="6196" w:hanging="180"/>
      </w:pPr>
    </w:lvl>
  </w:abstractNum>
  <w:abstractNum w:abstractNumId="3" w15:restartNumberingAfterBreak="0">
    <w:nsid w:val="55E04775"/>
    <w:multiLevelType w:val="hybridMultilevel"/>
    <w:tmpl w:val="1A30F492"/>
    <w:lvl w:ilvl="0" w:tplc="1FDE0AC8">
      <w:start w:val="3"/>
      <w:numFmt w:val="bullet"/>
      <w:lvlText w:val="-"/>
      <w:lvlJc w:val="left"/>
      <w:pPr>
        <w:ind w:left="720" w:hanging="360"/>
      </w:pPr>
      <w:rPr>
        <w:rFonts w:ascii="Calibri" w:eastAsia="Calibri" w:hAnsi="Calibri"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5C5740AE"/>
    <w:multiLevelType w:val="hybridMultilevel"/>
    <w:tmpl w:val="0FBAC2C8"/>
    <w:lvl w:ilvl="0" w:tplc="1FDE0AC8">
      <w:start w:val="3"/>
      <w:numFmt w:val="bullet"/>
      <w:lvlText w:val="-"/>
      <w:lvlJc w:val="left"/>
      <w:pPr>
        <w:ind w:left="76" w:hanging="360"/>
      </w:pPr>
      <w:rPr>
        <w:rFonts w:ascii="Calibri" w:eastAsia="Calibri" w:hAnsi="Calibri" w:cs="Arial" w:hint="default"/>
      </w:rPr>
    </w:lvl>
    <w:lvl w:ilvl="1" w:tplc="300A0003" w:tentative="1">
      <w:start w:val="1"/>
      <w:numFmt w:val="bullet"/>
      <w:lvlText w:val="o"/>
      <w:lvlJc w:val="left"/>
      <w:pPr>
        <w:ind w:left="796" w:hanging="360"/>
      </w:pPr>
      <w:rPr>
        <w:rFonts w:ascii="Courier New" w:hAnsi="Courier New" w:cs="Courier New" w:hint="default"/>
      </w:rPr>
    </w:lvl>
    <w:lvl w:ilvl="2" w:tplc="300A0005" w:tentative="1">
      <w:start w:val="1"/>
      <w:numFmt w:val="bullet"/>
      <w:lvlText w:val=""/>
      <w:lvlJc w:val="left"/>
      <w:pPr>
        <w:ind w:left="1516" w:hanging="360"/>
      </w:pPr>
      <w:rPr>
        <w:rFonts w:ascii="Wingdings" w:hAnsi="Wingdings" w:hint="default"/>
      </w:rPr>
    </w:lvl>
    <w:lvl w:ilvl="3" w:tplc="300A0001" w:tentative="1">
      <w:start w:val="1"/>
      <w:numFmt w:val="bullet"/>
      <w:lvlText w:val=""/>
      <w:lvlJc w:val="left"/>
      <w:pPr>
        <w:ind w:left="2236" w:hanging="360"/>
      </w:pPr>
      <w:rPr>
        <w:rFonts w:ascii="Symbol" w:hAnsi="Symbol" w:hint="default"/>
      </w:rPr>
    </w:lvl>
    <w:lvl w:ilvl="4" w:tplc="300A0003" w:tentative="1">
      <w:start w:val="1"/>
      <w:numFmt w:val="bullet"/>
      <w:lvlText w:val="o"/>
      <w:lvlJc w:val="left"/>
      <w:pPr>
        <w:ind w:left="2956" w:hanging="360"/>
      </w:pPr>
      <w:rPr>
        <w:rFonts w:ascii="Courier New" w:hAnsi="Courier New" w:cs="Courier New" w:hint="default"/>
      </w:rPr>
    </w:lvl>
    <w:lvl w:ilvl="5" w:tplc="300A0005" w:tentative="1">
      <w:start w:val="1"/>
      <w:numFmt w:val="bullet"/>
      <w:lvlText w:val=""/>
      <w:lvlJc w:val="left"/>
      <w:pPr>
        <w:ind w:left="3676" w:hanging="360"/>
      </w:pPr>
      <w:rPr>
        <w:rFonts w:ascii="Wingdings" w:hAnsi="Wingdings" w:hint="default"/>
      </w:rPr>
    </w:lvl>
    <w:lvl w:ilvl="6" w:tplc="300A0001" w:tentative="1">
      <w:start w:val="1"/>
      <w:numFmt w:val="bullet"/>
      <w:lvlText w:val=""/>
      <w:lvlJc w:val="left"/>
      <w:pPr>
        <w:ind w:left="4396" w:hanging="360"/>
      </w:pPr>
      <w:rPr>
        <w:rFonts w:ascii="Symbol" w:hAnsi="Symbol" w:hint="default"/>
      </w:rPr>
    </w:lvl>
    <w:lvl w:ilvl="7" w:tplc="300A0003" w:tentative="1">
      <w:start w:val="1"/>
      <w:numFmt w:val="bullet"/>
      <w:lvlText w:val="o"/>
      <w:lvlJc w:val="left"/>
      <w:pPr>
        <w:ind w:left="5116" w:hanging="360"/>
      </w:pPr>
      <w:rPr>
        <w:rFonts w:ascii="Courier New" w:hAnsi="Courier New" w:cs="Courier New" w:hint="default"/>
      </w:rPr>
    </w:lvl>
    <w:lvl w:ilvl="8" w:tplc="300A0005" w:tentative="1">
      <w:start w:val="1"/>
      <w:numFmt w:val="bullet"/>
      <w:lvlText w:val=""/>
      <w:lvlJc w:val="left"/>
      <w:pPr>
        <w:ind w:left="5836" w:hanging="360"/>
      </w:pPr>
      <w:rPr>
        <w:rFonts w:ascii="Wingdings" w:hAnsi="Wingdings" w:hint="default"/>
      </w:rPr>
    </w:lvl>
  </w:abstractNum>
  <w:abstractNum w:abstractNumId="5" w15:restartNumberingAfterBreak="0">
    <w:nsid w:val="723D5A72"/>
    <w:multiLevelType w:val="hybridMultilevel"/>
    <w:tmpl w:val="3216D926"/>
    <w:lvl w:ilvl="0" w:tplc="1FDE0AC8">
      <w:start w:val="3"/>
      <w:numFmt w:val="bullet"/>
      <w:lvlText w:val="-"/>
      <w:lvlJc w:val="left"/>
      <w:pPr>
        <w:ind w:left="436" w:hanging="360"/>
      </w:pPr>
      <w:rPr>
        <w:rFonts w:ascii="Calibri" w:eastAsia="Calibri" w:hAnsi="Calibri" w:cs="Arial" w:hint="default"/>
      </w:rPr>
    </w:lvl>
    <w:lvl w:ilvl="1" w:tplc="300A0019" w:tentative="1">
      <w:start w:val="1"/>
      <w:numFmt w:val="lowerLetter"/>
      <w:lvlText w:val="%2."/>
      <w:lvlJc w:val="left"/>
      <w:pPr>
        <w:ind w:left="1156" w:hanging="360"/>
      </w:pPr>
    </w:lvl>
    <w:lvl w:ilvl="2" w:tplc="300A001B" w:tentative="1">
      <w:start w:val="1"/>
      <w:numFmt w:val="lowerRoman"/>
      <w:lvlText w:val="%3."/>
      <w:lvlJc w:val="right"/>
      <w:pPr>
        <w:ind w:left="1876" w:hanging="180"/>
      </w:pPr>
    </w:lvl>
    <w:lvl w:ilvl="3" w:tplc="300A000F" w:tentative="1">
      <w:start w:val="1"/>
      <w:numFmt w:val="decimal"/>
      <w:lvlText w:val="%4."/>
      <w:lvlJc w:val="left"/>
      <w:pPr>
        <w:ind w:left="2596" w:hanging="360"/>
      </w:pPr>
    </w:lvl>
    <w:lvl w:ilvl="4" w:tplc="300A0019" w:tentative="1">
      <w:start w:val="1"/>
      <w:numFmt w:val="lowerLetter"/>
      <w:lvlText w:val="%5."/>
      <w:lvlJc w:val="left"/>
      <w:pPr>
        <w:ind w:left="3316" w:hanging="360"/>
      </w:pPr>
    </w:lvl>
    <w:lvl w:ilvl="5" w:tplc="300A001B" w:tentative="1">
      <w:start w:val="1"/>
      <w:numFmt w:val="lowerRoman"/>
      <w:lvlText w:val="%6."/>
      <w:lvlJc w:val="right"/>
      <w:pPr>
        <w:ind w:left="4036" w:hanging="180"/>
      </w:pPr>
    </w:lvl>
    <w:lvl w:ilvl="6" w:tplc="300A000F" w:tentative="1">
      <w:start w:val="1"/>
      <w:numFmt w:val="decimal"/>
      <w:lvlText w:val="%7."/>
      <w:lvlJc w:val="left"/>
      <w:pPr>
        <w:ind w:left="4756" w:hanging="360"/>
      </w:pPr>
    </w:lvl>
    <w:lvl w:ilvl="7" w:tplc="300A0019" w:tentative="1">
      <w:start w:val="1"/>
      <w:numFmt w:val="lowerLetter"/>
      <w:lvlText w:val="%8."/>
      <w:lvlJc w:val="left"/>
      <w:pPr>
        <w:ind w:left="5476" w:hanging="360"/>
      </w:pPr>
    </w:lvl>
    <w:lvl w:ilvl="8" w:tplc="300A001B" w:tentative="1">
      <w:start w:val="1"/>
      <w:numFmt w:val="lowerRoman"/>
      <w:lvlText w:val="%9."/>
      <w:lvlJc w:val="right"/>
      <w:pPr>
        <w:ind w:left="6196" w:hanging="180"/>
      </w:pPr>
    </w:lvl>
  </w:abstractNum>
  <w:num w:numId="1" w16cid:durableId="2054619497">
    <w:abstractNumId w:val="4"/>
  </w:num>
  <w:num w:numId="2" w16cid:durableId="1966545971">
    <w:abstractNumId w:val="2"/>
  </w:num>
  <w:num w:numId="3" w16cid:durableId="1065956199">
    <w:abstractNumId w:val="5"/>
  </w:num>
  <w:num w:numId="4" w16cid:durableId="2096851425">
    <w:abstractNumId w:val="0"/>
  </w:num>
  <w:num w:numId="5" w16cid:durableId="1451780436">
    <w:abstractNumId w:val="3"/>
  </w:num>
  <w:num w:numId="6" w16cid:durableId="17684994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0A9"/>
    <w:rsid w:val="00000DF5"/>
    <w:rsid w:val="00014D70"/>
    <w:rsid w:val="00017A20"/>
    <w:rsid w:val="00022CA0"/>
    <w:rsid w:val="000329E6"/>
    <w:rsid w:val="00033163"/>
    <w:rsid w:val="00043EE9"/>
    <w:rsid w:val="00047CB7"/>
    <w:rsid w:val="0007596B"/>
    <w:rsid w:val="000C081F"/>
    <w:rsid w:val="000E27A8"/>
    <w:rsid w:val="000F6F0E"/>
    <w:rsid w:val="0010481C"/>
    <w:rsid w:val="00116C1A"/>
    <w:rsid w:val="0014105B"/>
    <w:rsid w:val="00146641"/>
    <w:rsid w:val="00146E1B"/>
    <w:rsid w:val="00157241"/>
    <w:rsid w:val="00162992"/>
    <w:rsid w:val="001A5339"/>
    <w:rsid w:val="001A5BBF"/>
    <w:rsid w:val="001A64E9"/>
    <w:rsid w:val="001D07F9"/>
    <w:rsid w:val="001F669C"/>
    <w:rsid w:val="00210106"/>
    <w:rsid w:val="0021602E"/>
    <w:rsid w:val="00233099"/>
    <w:rsid w:val="002371F8"/>
    <w:rsid w:val="002858E6"/>
    <w:rsid w:val="00287A8C"/>
    <w:rsid w:val="00291C0A"/>
    <w:rsid w:val="0029420F"/>
    <w:rsid w:val="002A402C"/>
    <w:rsid w:val="002B375D"/>
    <w:rsid w:val="002D0AC2"/>
    <w:rsid w:val="002D10A9"/>
    <w:rsid w:val="002D5AE9"/>
    <w:rsid w:val="002E0AF4"/>
    <w:rsid w:val="002E13B0"/>
    <w:rsid w:val="002F0BFD"/>
    <w:rsid w:val="002F3B27"/>
    <w:rsid w:val="002F75AD"/>
    <w:rsid w:val="00310980"/>
    <w:rsid w:val="003154A4"/>
    <w:rsid w:val="003160C8"/>
    <w:rsid w:val="00317E82"/>
    <w:rsid w:val="003250C4"/>
    <w:rsid w:val="00327BAE"/>
    <w:rsid w:val="00327D9A"/>
    <w:rsid w:val="00332B2D"/>
    <w:rsid w:val="003365B3"/>
    <w:rsid w:val="00341B3A"/>
    <w:rsid w:val="00342F73"/>
    <w:rsid w:val="0035114E"/>
    <w:rsid w:val="003730AC"/>
    <w:rsid w:val="00390D80"/>
    <w:rsid w:val="00393E3E"/>
    <w:rsid w:val="00397DC8"/>
    <w:rsid w:val="003A51C8"/>
    <w:rsid w:val="003C3EC7"/>
    <w:rsid w:val="003E25C2"/>
    <w:rsid w:val="003E26AA"/>
    <w:rsid w:val="003E568D"/>
    <w:rsid w:val="003F4412"/>
    <w:rsid w:val="004008E3"/>
    <w:rsid w:val="00401949"/>
    <w:rsid w:val="00402B56"/>
    <w:rsid w:val="00405FE2"/>
    <w:rsid w:val="00416C36"/>
    <w:rsid w:val="00417D9C"/>
    <w:rsid w:val="00430054"/>
    <w:rsid w:val="00452442"/>
    <w:rsid w:val="00454204"/>
    <w:rsid w:val="0046410C"/>
    <w:rsid w:val="0047110A"/>
    <w:rsid w:val="00482FB7"/>
    <w:rsid w:val="00486364"/>
    <w:rsid w:val="004B66E6"/>
    <w:rsid w:val="004C07EB"/>
    <w:rsid w:val="004C6B99"/>
    <w:rsid w:val="004D48C5"/>
    <w:rsid w:val="004D606B"/>
    <w:rsid w:val="004E31C5"/>
    <w:rsid w:val="004E52C6"/>
    <w:rsid w:val="004F0679"/>
    <w:rsid w:val="00500CB3"/>
    <w:rsid w:val="00507A9D"/>
    <w:rsid w:val="00522E49"/>
    <w:rsid w:val="00532193"/>
    <w:rsid w:val="0054365D"/>
    <w:rsid w:val="00543DFE"/>
    <w:rsid w:val="00565736"/>
    <w:rsid w:val="00575546"/>
    <w:rsid w:val="00596F6A"/>
    <w:rsid w:val="005A0C2B"/>
    <w:rsid w:val="005A1070"/>
    <w:rsid w:val="005A534F"/>
    <w:rsid w:val="005B0338"/>
    <w:rsid w:val="005B3380"/>
    <w:rsid w:val="005B7750"/>
    <w:rsid w:val="005C15D6"/>
    <w:rsid w:val="005C170F"/>
    <w:rsid w:val="005C38BC"/>
    <w:rsid w:val="005E1141"/>
    <w:rsid w:val="005F0552"/>
    <w:rsid w:val="005F1B97"/>
    <w:rsid w:val="00602D0D"/>
    <w:rsid w:val="006077F8"/>
    <w:rsid w:val="00625F9A"/>
    <w:rsid w:val="00627259"/>
    <w:rsid w:val="00647C22"/>
    <w:rsid w:val="0065277D"/>
    <w:rsid w:val="00653F01"/>
    <w:rsid w:val="00654B70"/>
    <w:rsid w:val="00675F36"/>
    <w:rsid w:val="00681CA9"/>
    <w:rsid w:val="006933F8"/>
    <w:rsid w:val="006B5FED"/>
    <w:rsid w:val="006C0C7D"/>
    <w:rsid w:val="006C4FDA"/>
    <w:rsid w:val="006D37FE"/>
    <w:rsid w:val="006E5829"/>
    <w:rsid w:val="006F3FB6"/>
    <w:rsid w:val="007028D1"/>
    <w:rsid w:val="00714909"/>
    <w:rsid w:val="00721FC2"/>
    <w:rsid w:val="00723B08"/>
    <w:rsid w:val="00743CCB"/>
    <w:rsid w:val="00744B1B"/>
    <w:rsid w:val="0076242B"/>
    <w:rsid w:val="00767456"/>
    <w:rsid w:val="0079453F"/>
    <w:rsid w:val="007A63D7"/>
    <w:rsid w:val="007A72B2"/>
    <w:rsid w:val="007D00D5"/>
    <w:rsid w:val="007D5D06"/>
    <w:rsid w:val="007D630F"/>
    <w:rsid w:val="007E267F"/>
    <w:rsid w:val="007E348D"/>
    <w:rsid w:val="007F0FCC"/>
    <w:rsid w:val="008075BD"/>
    <w:rsid w:val="008078A6"/>
    <w:rsid w:val="0081259E"/>
    <w:rsid w:val="0081277A"/>
    <w:rsid w:val="00816F33"/>
    <w:rsid w:val="00830394"/>
    <w:rsid w:val="008312D5"/>
    <w:rsid w:val="00832B62"/>
    <w:rsid w:val="00834E54"/>
    <w:rsid w:val="008357A9"/>
    <w:rsid w:val="00856E52"/>
    <w:rsid w:val="008620F1"/>
    <w:rsid w:val="00883F82"/>
    <w:rsid w:val="0088673E"/>
    <w:rsid w:val="008874C4"/>
    <w:rsid w:val="00891342"/>
    <w:rsid w:val="008917E1"/>
    <w:rsid w:val="00897711"/>
    <w:rsid w:val="008A0DA3"/>
    <w:rsid w:val="008D0FBB"/>
    <w:rsid w:val="008D2470"/>
    <w:rsid w:val="008E0843"/>
    <w:rsid w:val="008E1832"/>
    <w:rsid w:val="008E3A29"/>
    <w:rsid w:val="008F30D5"/>
    <w:rsid w:val="00903A02"/>
    <w:rsid w:val="00914764"/>
    <w:rsid w:val="009402B9"/>
    <w:rsid w:val="00947E54"/>
    <w:rsid w:val="00951664"/>
    <w:rsid w:val="00953F0A"/>
    <w:rsid w:val="00957378"/>
    <w:rsid w:val="00960471"/>
    <w:rsid w:val="00962064"/>
    <w:rsid w:val="00976501"/>
    <w:rsid w:val="0099361C"/>
    <w:rsid w:val="0099578B"/>
    <w:rsid w:val="009B3051"/>
    <w:rsid w:val="009B3459"/>
    <w:rsid w:val="009C0A61"/>
    <w:rsid w:val="009C2608"/>
    <w:rsid w:val="009C3932"/>
    <w:rsid w:val="009C6B8E"/>
    <w:rsid w:val="009D5907"/>
    <w:rsid w:val="009F3593"/>
    <w:rsid w:val="009F5631"/>
    <w:rsid w:val="009F7F8B"/>
    <w:rsid w:val="00A10426"/>
    <w:rsid w:val="00A15DBA"/>
    <w:rsid w:val="00A25DD6"/>
    <w:rsid w:val="00A277BF"/>
    <w:rsid w:val="00A42D8C"/>
    <w:rsid w:val="00A44B8D"/>
    <w:rsid w:val="00A4587A"/>
    <w:rsid w:val="00A52ECC"/>
    <w:rsid w:val="00A70070"/>
    <w:rsid w:val="00A71F28"/>
    <w:rsid w:val="00A75B86"/>
    <w:rsid w:val="00A82E37"/>
    <w:rsid w:val="00A84380"/>
    <w:rsid w:val="00A97820"/>
    <w:rsid w:val="00AA313F"/>
    <w:rsid w:val="00AA56D4"/>
    <w:rsid w:val="00AB03DA"/>
    <w:rsid w:val="00AB3224"/>
    <w:rsid w:val="00AD4099"/>
    <w:rsid w:val="00AF3419"/>
    <w:rsid w:val="00B012CE"/>
    <w:rsid w:val="00B10618"/>
    <w:rsid w:val="00B21C5D"/>
    <w:rsid w:val="00B2424A"/>
    <w:rsid w:val="00B30645"/>
    <w:rsid w:val="00B53373"/>
    <w:rsid w:val="00B537F7"/>
    <w:rsid w:val="00B5684C"/>
    <w:rsid w:val="00B60DC0"/>
    <w:rsid w:val="00B70760"/>
    <w:rsid w:val="00B7166C"/>
    <w:rsid w:val="00B90C42"/>
    <w:rsid w:val="00BA2AF7"/>
    <w:rsid w:val="00BA3C01"/>
    <w:rsid w:val="00BA7D21"/>
    <w:rsid w:val="00BB3555"/>
    <w:rsid w:val="00BD1657"/>
    <w:rsid w:val="00BD2758"/>
    <w:rsid w:val="00BD4E3F"/>
    <w:rsid w:val="00BE1D94"/>
    <w:rsid w:val="00BE3B0B"/>
    <w:rsid w:val="00BF5AA1"/>
    <w:rsid w:val="00BF60DE"/>
    <w:rsid w:val="00C013FF"/>
    <w:rsid w:val="00C11ADC"/>
    <w:rsid w:val="00C142C5"/>
    <w:rsid w:val="00C14A09"/>
    <w:rsid w:val="00C213D4"/>
    <w:rsid w:val="00C264C8"/>
    <w:rsid w:val="00C307D8"/>
    <w:rsid w:val="00C35DE7"/>
    <w:rsid w:val="00C37DAD"/>
    <w:rsid w:val="00C51B13"/>
    <w:rsid w:val="00C532AB"/>
    <w:rsid w:val="00C630A4"/>
    <w:rsid w:val="00C63121"/>
    <w:rsid w:val="00C66FA9"/>
    <w:rsid w:val="00C7356B"/>
    <w:rsid w:val="00C7421D"/>
    <w:rsid w:val="00C764E9"/>
    <w:rsid w:val="00C83303"/>
    <w:rsid w:val="00C848BD"/>
    <w:rsid w:val="00C85C3F"/>
    <w:rsid w:val="00C9000D"/>
    <w:rsid w:val="00C97794"/>
    <w:rsid w:val="00CB0147"/>
    <w:rsid w:val="00CB1370"/>
    <w:rsid w:val="00CB3459"/>
    <w:rsid w:val="00CB4F45"/>
    <w:rsid w:val="00CB5D49"/>
    <w:rsid w:val="00CC1C51"/>
    <w:rsid w:val="00CC3E5A"/>
    <w:rsid w:val="00CC53AB"/>
    <w:rsid w:val="00CF3D22"/>
    <w:rsid w:val="00CF4104"/>
    <w:rsid w:val="00CF4A50"/>
    <w:rsid w:val="00D133D9"/>
    <w:rsid w:val="00D217EC"/>
    <w:rsid w:val="00D224DF"/>
    <w:rsid w:val="00D24D3E"/>
    <w:rsid w:val="00D40E5E"/>
    <w:rsid w:val="00D566CE"/>
    <w:rsid w:val="00D620C1"/>
    <w:rsid w:val="00D65CF3"/>
    <w:rsid w:val="00D65F8C"/>
    <w:rsid w:val="00D8473D"/>
    <w:rsid w:val="00D85270"/>
    <w:rsid w:val="00D90522"/>
    <w:rsid w:val="00D91A6D"/>
    <w:rsid w:val="00D93D1D"/>
    <w:rsid w:val="00D94339"/>
    <w:rsid w:val="00DA5A63"/>
    <w:rsid w:val="00DB26B4"/>
    <w:rsid w:val="00DB43BE"/>
    <w:rsid w:val="00DB6E1F"/>
    <w:rsid w:val="00DE399F"/>
    <w:rsid w:val="00DE5781"/>
    <w:rsid w:val="00DF0E6C"/>
    <w:rsid w:val="00E212E4"/>
    <w:rsid w:val="00E24BB1"/>
    <w:rsid w:val="00E417AC"/>
    <w:rsid w:val="00E45A68"/>
    <w:rsid w:val="00E579EB"/>
    <w:rsid w:val="00E57C5E"/>
    <w:rsid w:val="00E6313E"/>
    <w:rsid w:val="00E663F0"/>
    <w:rsid w:val="00E669FA"/>
    <w:rsid w:val="00E67ACF"/>
    <w:rsid w:val="00E71494"/>
    <w:rsid w:val="00E95C63"/>
    <w:rsid w:val="00E97192"/>
    <w:rsid w:val="00EB541D"/>
    <w:rsid w:val="00EC1196"/>
    <w:rsid w:val="00EC5D3B"/>
    <w:rsid w:val="00ED1232"/>
    <w:rsid w:val="00ED1C71"/>
    <w:rsid w:val="00EE27B1"/>
    <w:rsid w:val="00EE4C0C"/>
    <w:rsid w:val="00EE5675"/>
    <w:rsid w:val="00F02736"/>
    <w:rsid w:val="00F06743"/>
    <w:rsid w:val="00F11A32"/>
    <w:rsid w:val="00F11B6B"/>
    <w:rsid w:val="00F16D93"/>
    <w:rsid w:val="00F20B20"/>
    <w:rsid w:val="00F27E5A"/>
    <w:rsid w:val="00F44392"/>
    <w:rsid w:val="00F44F40"/>
    <w:rsid w:val="00F47748"/>
    <w:rsid w:val="00F53C0D"/>
    <w:rsid w:val="00F6013A"/>
    <w:rsid w:val="00F612CD"/>
    <w:rsid w:val="00F62544"/>
    <w:rsid w:val="00F645A0"/>
    <w:rsid w:val="00F65D12"/>
    <w:rsid w:val="00F71B6B"/>
    <w:rsid w:val="00F87F4F"/>
    <w:rsid w:val="00FA6E57"/>
    <w:rsid w:val="00FA759E"/>
    <w:rsid w:val="00FC3A78"/>
    <w:rsid w:val="00FC4AF3"/>
    <w:rsid w:val="00FC637B"/>
    <w:rsid w:val="00FD0101"/>
    <w:rsid w:val="00FD4299"/>
    <w:rsid w:val="00FE3586"/>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DAF3C6"/>
  <w15:docId w15:val="{FBAA5A50-F286-416D-BB53-90AF8A97F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EC" w:eastAsia="es-EC"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2CE"/>
    <w:pPr>
      <w:spacing w:before="40"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2D10A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D10A9"/>
  </w:style>
  <w:style w:type="paragraph" w:styleId="Prrafodelista">
    <w:name w:val="List Paragraph"/>
    <w:basedOn w:val="Normal"/>
    <w:uiPriority w:val="34"/>
    <w:qFormat/>
    <w:rsid w:val="002D10A9"/>
    <w:pPr>
      <w:ind w:left="720"/>
      <w:contextualSpacing/>
    </w:pPr>
  </w:style>
  <w:style w:type="character" w:styleId="Refdecomentario">
    <w:name w:val="annotation reference"/>
    <w:uiPriority w:val="99"/>
    <w:semiHidden/>
    <w:unhideWhenUsed/>
    <w:rsid w:val="0021602E"/>
    <w:rPr>
      <w:sz w:val="16"/>
      <w:szCs w:val="16"/>
    </w:rPr>
  </w:style>
  <w:style w:type="paragraph" w:styleId="Textocomentario">
    <w:name w:val="annotation text"/>
    <w:basedOn w:val="Normal"/>
    <w:link w:val="TextocomentarioCar"/>
    <w:uiPriority w:val="99"/>
    <w:unhideWhenUsed/>
    <w:rsid w:val="0021602E"/>
    <w:pPr>
      <w:spacing w:line="240" w:lineRule="auto"/>
    </w:pPr>
    <w:rPr>
      <w:sz w:val="20"/>
      <w:szCs w:val="20"/>
    </w:rPr>
  </w:style>
  <w:style w:type="character" w:customStyle="1" w:styleId="TextocomentarioCar">
    <w:name w:val="Texto comentario Car"/>
    <w:link w:val="Textocomentario"/>
    <w:uiPriority w:val="99"/>
    <w:rsid w:val="0021602E"/>
    <w:rPr>
      <w:sz w:val="20"/>
      <w:szCs w:val="20"/>
    </w:rPr>
  </w:style>
  <w:style w:type="paragraph" w:styleId="Asuntodelcomentario">
    <w:name w:val="annotation subject"/>
    <w:basedOn w:val="Textocomentario"/>
    <w:next w:val="Textocomentario"/>
    <w:link w:val="AsuntodelcomentarioCar"/>
    <w:uiPriority w:val="99"/>
    <w:semiHidden/>
    <w:unhideWhenUsed/>
    <w:rsid w:val="0021602E"/>
    <w:rPr>
      <w:b/>
      <w:bCs/>
    </w:rPr>
  </w:style>
  <w:style w:type="character" w:customStyle="1" w:styleId="AsuntodelcomentarioCar">
    <w:name w:val="Asunto del comentario Car"/>
    <w:link w:val="Asuntodelcomentario"/>
    <w:uiPriority w:val="99"/>
    <w:semiHidden/>
    <w:rsid w:val="0021602E"/>
    <w:rPr>
      <w:b/>
      <w:bCs/>
      <w:sz w:val="20"/>
      <w:szCs w:val="20"/>
    </w:rPr>
  </w:style>
  <w:style w:type="paragraph" w:styleId="Textodeglobo">
    <w:name w:val="Balloon Text"/>
    <w:basedOn w:val="Normal"/>
    <w:link w:val="TextodegloboCar"/>
    <w:uiPriority w:val="99"/>
    <w:semiHidden/>
    <w:unhideWhenUsed/>
    <w:rsid w:val="0021602E"/>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21602E"/>
    <w:rPr>
      <w:rFonts w:ascii="Segoe UI" w:hAnsi="Segoe UI" w:cs="Segoe UI"/>
      <w:sz w:val="18"/>
      <w:szCs w:val="18"/>
    </w:rPr>
  </w:style>
  <w:style w:type="paragraph" w:styleId="Encabezado">
    <w:name w:val="header"/>
    <w:basedOn w:val="Normal"/>
    <w:link w:val="EncabezadoCar"/>
    <w:uiPriority w:val="99"/>
    <w:unhideWhenUsed/>
    <w:rsid w:val="00CB3459"/>
    <w:pPr>
      <w:tabs>
        <w:tab w:val="center" w:pos="4419"/>
        <w:tab w:val="right" w:pos="8838"/>
      </w:tabs>
    </w:pPr>
  </w:style>
  <w:style w:type="character" w:customStyle="1" w:styleId="EncabezadoCar">
    <w:name w:val="Encabezado Car"/>
    <w:basedOn w:val="Fuentedeprrafopredeter"/>
    <w:link w:val="Encabezado"/>
    <w:uiPriority w:val="99"/>
    <w:rsid w:val="00CB3459"/>
    <w:rPr>
      <w:sz w:val="22"/>
      <w:szCs w:val="22"/>
      <w:lang w:eastAsia="en-US"/>
    </w:rPr>
  </w:style>
  <w:style w:type="paragraph" w:customStyle="1" w:styleId="Firmas">
    <w:name w:val="Firmas"/>
    <w:basedOn w:val="Normal"/>
    <w:autoRedefine/>
    <w:qFormat/>
    <w:rsid w:val="00397DC8"/>
    <w:pPr>
      <w:tabs>
        <w:tab w:val="left" w:pos="3544"/>
      </w:tabs>
      <w:spacing w:after="0" w:line="240" w:lineRule="auto"/>
      <w:ind w:right="6520"/>
    </w:pPr>
    <w:rPr>
      <w:rFonts w:eastAsia="Times New Roman"/>
      <w:lang w:eastAsia="es-EC"/>
    </w:rPr>
  </w:style>
  <w:style w:type="character" w:styleId="Hipervnculo">
    <w:name w:val="Hyperlink"/>
    <w:basedOn w:val="Fuentedeprrafopredeter"/>
    <w:uiPriority w:val="99"/>
    <w:unhideWhenUsed/>
    <w:rsid w:val="00B10618"/>
    <w:rPr>
      <w:color w:val="0563C1"/>
      <w:u w:val="single"/>
    </w:rPr>
  </w:style>
  <w:style w:type="table" w:styleId="Tablaconcuadrcula">
    <w:name w:val="Table Grid"/>
    <w:basedOn w:val="Tablanormal"/>
    <w:uiPriority w:val="59"/>
    <w:rsid w:val="00F44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C1C51"/>
    <w:rPr>
      <w:sz w:val="22"/>
      <w:szCs w:val="22"/>
      <w:lang w:eastAsia="en-US"/>
    </w:rPr>
  </w:style>
  <w:style w:type="character" w:styleId="Mencinsinresolver">
    <w:name w:val="Unresolved Mention"/>
    <w:basedOn w:val="Fuentedeprrafopredeter"/>
    <w:uiPriority w:val="99"/>
    <w:semiHidden/>
    <w:unhideWhenUsed/>
    <w:rsid w:val="000329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79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cioalcliente@d-miro.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ivacidad.datos@d-miro.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privacidad.datos@d-miro.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d-miro.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0B778-85A0-49DE-8FFA-9A88BB5DF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5595</Words>
  <Characters>30778</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isandoya</dc:creator>
  <cp:keywords/>
  <dc:description/>
  <cp:lastModifiedBy>Vasquez Tapia, Freddy</cp:lastModifiedBy>
  <cp:revision>5</cp:revision>
  <dcterms:created xsi:type="dcterms:W3CDTF">2024-11-13T19:34:00Z</dcterms:created>
  <dcterms:modified xsi:type="dcterms:W3CDTF">2024-12-10T18:41:00Z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Cat_a60e4623-7774-4d00-85f4-7a7f22ba79e0_Version">
    <vt:lpwstr>1</vt:lpwstr>
  </property>
  <property fmtid="{D5CDD505-2E9C-101B-9397-08002B2CF9AE}" pid="3" name="STCat_a60e4623-7774-4d00-85f4-7a7f22ba79e0_Id">
    <vt:lpwstr>a60e4623-7774-4d00-85f4-7a7f22ba79e0</vt:lpwstr>
  </property>
  <property fmtid="{D5CDD505-2E9C-101B-9397-08002B2CF9AE}" pid="4" name="STCat_a60e4623-7774-4d00-85f4-7a7f22ba79e0_Name">
    <vt:lpwstr>Ctrl_Ruta_Riesgo</vt:lpwstr>
  </property>
</Properties>
</file>